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7EFB" w14:textId="77777777" w:rsidR="00C01BD2" w:rsidRPr="00C01BD2" w:rsidRDefault="00C01BD2" w:rsidP="00C01BD2">
      <w:pPr>
        <w:widowControl w:val="0"/>
        <w:autoSpaceDE w:val="0"/>
        <w:autoSpaceDN w:val="0"/>
        <w:spacing w:after="120" w:line="240" w:lineRule="auto"/>
        <w:rPr>
          <w:rFonts w:ascii="Times New Roman" w:eastAsia="Times New Roman" w:hAnsi="Times New Roman" w:cs="Calibri"/>
          <w:sz w:val="19"/>
          <w:szCs w:val="19"/>
        </w:rPr>
      </w:pPr>
      <w:bookmarkStart w:id="0" w:name="_Hlk135065157"/>
      <w:bookmarkStart w:id="1" w:name="_Hlk202969560"/>
    </w:p>
    <w:bookmarkEnd w:id="0"/>
    <w:bookmarkEnd w:id="1"/>
    <w:p w14:paraId="11888A5A" w14:textId="77777777" w:rsidR="00C01BD2" w:rsidRPr="00C01BD2" w:rsidRDefault="00C01BD2" w:rsidP="00C01BD2">
      <w:pPr>
        <w:spacing w:after="0" w:line="240" w:lineRule="auto"/>
        <w:jc w:val="right"/>
        <w:rPr>
          <w:rFonts w:ascii="Arial" w:eastAsia="Times New Roman" w:hAnsi="Arial" w:cs="Arial"/>
          <w:sz w:val="20"/>
          <w:szCs w:val="20"/>
          <w:shd w:val="clear" w:color="auto" w:fill="FFFFFF"/>
          <w:lang w:eastAsia="it-IT"/>
        </w:rPr>
      </w:pPr>
    </w:p>
    <w:p w14:paraId="7329C55E" w14:textId="77777777" w:rsidR="00F67103" w:rsidRPr="009854D9" w:rsidRDefault="00F67103" w:rsidP="00F67103">
      <w:pPr>
        <w:pStyle w:val="Intestazione"/>
        <w:suppressAutoHyphens/>
        <w:spacing w:line="240" w:lineRule="atLeast"/>
        <w:jc w:val="center"/>
        <w:rPr>
          <w:rFonts w:asciiTheme="minorHAnsi" w:hAnsiTheme="minorHAnsi" w:cstheme="minorHAnsi"/>
          <w:b/>
          <w:bCs/>
          <w:i/>
          <w:iCs/>
          <w:color w:val="1F3864" w:themeColor="accent1" w:themeShade="80"/>
          <w:sz w:val="28"/>
          <w:szCs w:val="28"/>
          <w:lang w:val="it-IT"/>
        </w:rPr>
      </w:pPr>
      <w:r w:rsidRPr="00707AB6">
        <w:rPr>
          <w:rFonts w:asciiTheme="minorHAnsi" w:hAnsiTheme="minorHAnsi" w:cstheme="minorHAnsi"/>
          <w:b/>
          <w:bCs/>
          <w:i/>
          <w:iCs/>
          <w:color w:val="1F3864" w:themeColor="accent1" w:themeShade="80"/>
          <w:sz w:val="28"/>
          <w:szCs w:val="28"/>
          <w:lang w:val="it-IT"/>
        </w:rPr>
        <w:t>G</w:t>
      </w:r>
      <w:r w:rsidRPr="009854D9">
        <w:rPr>
          <w:rFonts w:asciiTheme="minorHAnsi" w:hAnsiTheme="minorHAnsi" w:cstheme="minorHAnsi"/>
          <w:b/>
          <w:bCs/>
          <w:i/>
          <w:iCs/>
          <w:color w:val="1F3864" w:themeColor="accent1" w:themeShade="80"/>
          <w:sz w:val="28"/>
          <w:szCs w:val="28"/>
          <w:lang w:val="it-IT"/>
        </w:rPr>
        <w:t>iunta Regionale della Campania</w:t>
      </w:r>
    </w:p>
    <w:p w14:paraId="2485A7F4" w14:textId="77777777" w:rsidR="00F67103" w:rsidRPr="009854D9" w:rsidRDefault="00F67103" w:rsidP="00F67103">
      <w:pPr>
        <w:pStyle w:val="Intestazione"/>
        <w:jc w:val="center"/>
        <w:rPr>
          <w:rFonts w:asciiTheme="minorHAnsi" w:hAnsiTheme="minorHAnsi" w:cstheme="minorHAnsi"/>
          <w:b/>
          <w:bCs/>
          <w:i/>
          <w:iCs/>
          <w:color w:val="1F3864" w:themeColor="accent1" w:themeShade="80"/>
          <w:sz w:val="28"/>
          <w:szCs w:val="28"/>
          <w:lang w:val="it-IT"/>
        </w:rPr>
      </w:pPr>
      <w:r w:rsidRPr="009854D9">
        <w:rPr>
          <w:rFonts w:asciiTheme="minorHAnsi" w:hAnsiTheme="minorHAnsi" w:cstheme="minorHAnsi"/>
          <w:b/>
          <w:bCs/>
          <w:i/>
          <w:iCs/>
          <w:color w:val="1F3864" w:themeColor="accent1" w:themeShade="80"/>
          <w:sz w:val="28"/>
          <w:szCs w:val="28"/>
          <w:lang w:val="it-IT"/>
        </w:rPr>
        <w:t>UFFICIO SPECIALE APPALTI</w:t>
      </w:r>
      <w:r w:rsidRPr="009854D9">
        <w:rPr>
          <w:rFonts w:asciiTheme="minorHAnsi" w:hAnsiTheme="minorHAnsi" w:cstheme="minorHAnsi"/>
          <w:i/>
          <w:iCs/>
          <w:color w:val="1F3864" w:themeColor="accent1" w:themeShade="80"/>
          <w:sz w:val="28"/>
          <w:szCs w:val="28"/>
          <w:lang w:val="it-IT"/>
        </w:rPr>
        <w:t xml:space="preserve"> – </w:t>
      </w:r>
      <w:r w:rsidRPr="009854D9">
        <w:rPr>
          <w:rFonts w:asciiTheme="minorHAnsi" w:hAnsiTheme="minorHAnsi" w:cstheme="minorHAnsi"/>
          <w:b/>
          <w:bCs/>
          <w:i/>
          <w:iCs/>
          <w:color w:val="1F3864" w:themeColor="accent1" w:themeShade="80"/>
          <w:sz w:val="28"/>
          <w:szCs w:val="28"/>
          <w:lang w:val="it-IT"/>
        </w:rPr>
        <w:t>CENTRALE DI COMMITTENZA REGIONALE</w:t>
      </w:r>
    </w:p>
    <w:p w14:paraId="3688F869" w14:textId="77777777" w:rsidR="00F67103" w:rsidRPr="009854D9" w:rsidRDefault="00F67103" w:rsidP="00F67103">
      <w:pPr>
        <w:pStyle w:val="Intestazione"/>
        <w:jc w:val="center"/>
        <w:rPr>
          <w:rFonts w:asciiTheme="minorHAnsi" w:hAnsiTheme="minorHAnsi" w:cstheme="minorHAnsi"/>
          <w:i/>
          <w:iCs/>
          <w:color w:val="1F3864" w:themeColor="accent1" w:themeShade="80"/>
          <w:sz w:val="28"/>
          <w:szCs w:val="28"/>
          <w:lang w:val="it-IT"/>
        </w:rPr>
      </w:pPr>
      <w:r w:rsidRPr="009854D9">
        <w:rPr>
          <w:rFonts w:asciiTheme="minorHAnsi" w:hAnsiTheme="minorHAnsi" w:cstheme="minorHAnsi"/>
          <w:i/>
          <w:iCs/>
          <w:color w:val="1F3864" w:themeColor="accent1" w:themeShade="80"/>
          <w:sz w:val="28"/>
          <w:szCs w:val="28"/>
          <w:lang w:val="it-IT"/>
        </w:rPr>
        <w:t>Direzione Generale – 302.00.00</w:t>
      </w:r>
    </w:p>
    <w:p w14:paraId="3FAE9389" w14:textId="77777777" w:rsidR="00F67103" w:rsidRDefault="00F67103" w:rsidP="00F67103">
      <w:pPr>
        <w:pStyle w:val="NormaleWeb"/>
        <w:ind w:right="111"/>
        <w:jc w:val="center"/>
        <w:rPr>
          <w:rFonts w:cs="Arial"/>
          <w:b/>
          <w:bCs/>
          <w:sz w:val="28"/>
          <w:szCs w:val="28"/>
        </w:rPr>
      </w:pPr>
    </w:p>
    <w:p w14:paraId="275EBBDF" w14:textId="77777777" w:rsidR="00F67103" w:rsidRDefault="00F67103" w:rsidP="00F67103">
      <w:pPr>
        <w:pStyle w:val="NormaleWeb"/>
        <w:ind w:right="111"/>
        <w:jc w:val="center"/>
        <w:rPr>
          <w:rFonts w:cs="Arial"/>
          <w:b/>
          <w:bCs/>
          <w:sz w:val="28"/>
          <w:szCs w:val="28"/>
        </w:rPr>
      </w:pPr>
    </w:p>
    <w:p w14:paraId="785A3053" w14:textId="77777777" w:rsidR="00F67103" w:rsidRPr="00517B4A" w:rsidRDefault="00F67103" w:rsidP="00F67103">
      <w:pPr>
        <w:pStyle w:val="NormaleWeb"/>
        <w:ind w:right="111"/>
        <w:jc w:val="center"/>
        <w:rPr>
          <w:rFonts w:cs="Arial"/>
          <w:b/>
          <w:bCs/>
          <w:i/>
          <w:iCs/>
          <w:sz w:val="28"/>
          <w:szCs w:val="28"/>
        </w:rPr>
      </w:pPr>
      <w:r w:rsidRPr="002438EA">
        <w:rPr>
          <w:rFonts w:cs="Arial"/>
          <w:b/>
          <w:bCs/>
          <w:sz w:val="28"/>
          <w:szCs w:val="28"/>
        </w:rPr>
        <w:t xml:space="preserve">Proc. n. </w:t>
      </w:r>
      <w:r w:rsidRPr="00CD583D">
        <w:rPr>
          <w:rFonts w:cs="Arial"/>
          <w:b/>
          <w:bCs/>
          <w:sz w:val="28"/>
          <w:szCs w:val="28"/>
        </w:rPr>
        <w:t>4198/AP/2025</w:t>
      </w:r>
    </w:p>
    <w:p w14:paraId="36FCE9F2" w14:textId="77777777" w:rsidR="00F67103" w:rsidRPr="002438EA" w:rsidRDefault="00F67103" w:rsidP="00F67103">
      <w:pPr>
        <w:tabs>
          <w:tab w:val="left" w:pos="9498"/>
        </w:tabs>
        <w:spacing w:before="146"/>
        <w:ind w:left="-142" w:right="15"/>
        <w:jc w:val="center"/>
        <w:rPr>
          <w:rFonts w:cs="Arial"/>
          <w:b/>
          <w:sz w:val="28"/>
          <w:szCs w:val="28"/>
        </w:rPr>
      </w:pPr>
    </w:p>
    <w:p w14:paraId="1FA7C441" w14:textId="1918D3F5" w:rsidR="00F67103" w:rsidRPr="004E7121" w:rsidRDefault="00F67103" w:rsidP="00F67103">
      <w:pPr>
        <w:spacing w:before="146"/>
        <w:ind w:right="111"/>
        <w:jc w:val="both"/>
        <w:rPr>
          <w:rFonts w:cs="Arial"/>
          <w:b/>
          <w:bCs/>
          <w:sz w:val="28"/>
          <w:szCs w:val="28"/>
          <w:lang w:val="en-US"/>
        </w:rPr>
      </w:pPr>
      <w:r w:rsidRPr="007E4F29">
        <w:rPr>
          <w:rFonts w:cs="Arial"/>
          <w:b/>
          <w:bCs/>
          <w:sz w:val="28"/>
          <w:szCs w:val="28"/>
        </w:rPr>
        <w:t xml:space="preserve">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w:t>
      </w:r>
      <w:r w:rsidRPr="005F7094">
        <w:rPr>
          <w:rFonts w:cs="Arial"/>
          <w:b/>
          <w:bCs/>
          <w:sz w:val="28"/>
          <w:szCs w:val="28"/>
        </w:rPr>
        <w:t>B21D24000260005</w:t>
      </w:r>
      <w:r w:rsidR="005F7094" w:rsidRPr="005F7094">
        <w:rPr>
          <w:rFonts w:cs="Arial"/>
          <w:b/>
          <w:bCs/>
          <w:sz w:val="28"/>
          <w:szCs w:val="28"/>
        </w:rPr>
        <w:t>_</w:t>
      </w:r>
      <w:r w:rsidR="005F7094" w:rsidRPr="005F7094">
        <w:rPr>
          <w:rFonts w:cs="Arial"/>
          <w:b/>
          <w:bCs/>
          <w:sz w:val="28"/>
          <w:szCs w:val="28"/>
          <w:lang w:val="en-US"/>
        </w:rPr>
        <w:t xml:space="preserve"> CIG: </w:t>
      </w:r>
      <w:r w:rsidR="005F7094" w:rsidRPr="005F7094">
        <w:rPr>
          <w:rFonts w:cs="Arial"/>
          <w:b/>
          <w:bCs/>
          <w:sz w:val="28"/>
          <w:szCs w:val="28"/>
        </w:rPr>
        <w:t>B899BE07F1</w:t>
      </w:r>
    </w:p>
    <w:p w14:paraId="0220B534" w14:textId="77777777" w:rsidR="00F67103" w:rsidRPr="002438EA" w:rsidRDefault="00F67103" w:rsidP="00F67103">
      <w:pPr>
        <w:spacing w:before="146"/>
        <w:ind w:right="111"/>
        <w:jc w:val="both"/>
        <w:rPr>
          <w:rFonts w:cs="Arial"/>
          <w:b/>
          <w:sz w:val="28"/>
          <w:szCs w:val="28"/>
          <w:lang w:val="en-US"/>
        </w:rPr>
      </w:pPr>
    </w:p>
    <w:p w14:paraId="3BD43939" w14:textId="77777777" w:rsidR="00F67103" w:rsidRDefault="00F67103" w:rsidP="00F67103">
      <w:pPr>
        <w:spacing w:before="146"/>
        <w:ind w:left="-142" w:right="15"/>
        <w:jc w:val="center"/>
        <w:rPr>
          <w:rFonts w:cs="Arial"/>
          <w:b/>
          <w:sz w:val="28"/>
          <w:szCs w:val="28"/>
          <w:highlight w:val="yellow"/>
          <w:lang w:val="en-US"/>
        </w:rPr>
      </w:pPr>
    </w:p>
    <w:p w14:paraId="57A4156D" w14:textId="77777777" w:rsidR="00F67103" w:rsidRPr="002438EA" w:rsidRDefault="00F67103" w:rsidP="00F67103">
      <w:pPr>
        <w:spacing w:before="146"/>
        <w:ind w:right="111"/>
        <w:rPr>
          <w:rFonts w:cs="Arial"/>
          <w:b/>
          <w:sz w:val="28"/>
          <w:szCs w:val="28"/>
          <w:lang w:val="en-US"/>
        </w:rPr>
      </w:pPr>
    </w:p>
    <w:p w14:paraId="4CD6DFA6" w14:textId="689A8BC0" w:rsidR="00F67103" w:rsidRDefault="00F67103" w:rsidP="00F67103">
      <w:pPr>
        <w:spacing w:before="146"/>
        <w:jc w:val="center"/>
        <w:rPr>
          <w:rFonts w:ascii="Arial" w:eastAsia="Times New Roman" w:hAnsi="Arial" w:cs="Arial"/>
          <w:b/>
          <w:sz w:val="32"/>
          <w:szCs w:val="32"/>
          <w:lang w:eastAsia="it-IT"/>
        </w:rPr>
      </w:pPr>
      <w:r w:rsidRPr="009E25F6">
        <w:rPr>
          <w:rFonts w:ascii="Arial" w:eastAsia="Times New Roman" w:hAnsi="Arial" w:cs="Arial"/>
          <w:b/>
          <w:sz w:val="32"/>
          <w:szCs w:val="32"/>
          <w:lang w:eastAsia="it-IT"/>
        </w:rPr>
        <w:t xml:space="preserve">Modello </w:t>
      </w:r>
      <w:r>
        <w:rPr>
          <w:rFonts w:ascii="Arial" w:eastAsia="Times New Roman" w:hAnsi="Arial" w:cs="Arial"/>
          <w:b/>
          <w:sz w:val="32"/>
          <w:szCs w:val="32"/>
          <w:lang w:eastAsia="it-IT"/>
        </w:rPr>
        <w:t>E</w:t>
      </w:r>
      <w:r w:rsidRPr="009E25F6">
        <w:rPr>
          <w:rFonts w:ascii="Arial" w:eastAsia="Times New Roman" w:hAnsi="Arial" w:cs="Arial"/>
          <w:b/>
          <w:sz w:val="32"/>
          <w:szCs w:val="32"/>
          <w:lang w:eastAsia="it-IT"/>
        </w:rPr>
        <w:t xml:space="preserve"> </w:t>
      </w:r>
    </w:p>
    <w:p w14:paraId="6A4EB01B" w14:textId="15CEF513" w:rsidR="00F67103" w:rsidRPr="00312242" w:rsidRDefault="00D91320" w:rsidP="00F67103">
      <w:pPr>
        <w:spacing w:before="146"/>
        <w:jc w:val="center"/>
        <w:rPr>
          <w:rFonts w:ascii="Arial" w:eastAsia="Times New Roman" w:hAnsi="Arial" w:cs="Arial"/>
          <w:b/>
          <w:sz w:val="28"/>
          <w:szCs w:val="28"/>
          <w:lang w:eastAsia="it-IT"/>
        </w:rPr>
      </w:pPr>
      <w:r>
        <w:rPr>
          <w:rFonts w:ascii="Arial" w:eastAsia="Times New Roman" w:hAnsi="Arial" w:cs="Arial"/>
          <w:b/>
          <w:sz w:val="28"/>
          <w:szCs w:val="28"/>
          <w:lang w:eastAsia="it-IT"/>
        </w:rPr>
        <w:t>OFFERTA ECONOMICA</w:t>
      </w:r>
    </w:p>
    <w:p w14:paraId="3E3056E4" w14:textId="77777777" w:rsidR="00C01BD2" w:rsidRPr="00C01BD2" w:rsidRDefault="00C01BD2" w:rsidP="00C01BD2">
      <w:pPr>
        <w:spacing w:after="0" w:line="240" w:lineRule="auto"/>
        <w:jc w:val="right"/>
        <w:rPr>
          <w:rFonts w:ascii="Arial" w:eastAsia="Times New Roman" w:hAnsi="Arial" w:cs="Arial"/>
          <w:sz w:val="20"/>
          <w:szCs w:val="20"/>
          <w:shd w:val="clear" w:color="auto" w:fill="FFFFFF"/>
          <w:lang w:eastAsia="it-IT"/>
        </w:rPr>
      </w:pPr>
    </w:p>
    <w:p w14:paraId="732C51B2" w14:textId="77777777" w:rsidR="00CD7CBD" w:rsidRDefault="00CD7CBD" w:rsidP="00C01BD2">
      <w:pPr>
        <w:spacing w:after="0" w:line="240" w:lineRule="auto"/>
        <w:jc w:val="right"/>
        <w:rPr>
          <w:rFonts w:ascii="Arial" w:eastAsia="Times New Roman" w:hAnsi="Arial" w:cs="Arial"/>
          <w:sz w:val="20"/>
          <w:szCs w:val="20"/>
          <w:shd w:val="clear" w:color="auto" w:fill="FFFFFF"/>
          <w:lang w:eastAsia="it-IT"/>
        </w:rPr>
      </w:pPr>
    </w:p>
    <w:p w14:paraId="6D3FF36E" w14:textId="77777777" w:rsidR="00CD7CBD" w:rsidRDefault="00CD7CBD" w:rsidP="00C01BD2">
      <w:pPr>
        <w:spacing w:after="0" w:line="240" w:lineRule="auto"/>
        <w:jc w:val="right"/>
        <w:rPr>
          <w:rFonts w:ascii="Arial" w:eastAsia="Times New Roman" w:hAnsi="Arial" w:cs="Arial"/>
          <w:sz w:val="20"/>
          <w:szCs w:val="20"/>
          <w:shd w:val="clear" w:color="auto" w:fill="FFFFFF"/>
          <w:lang w:eastAsia="it-IT"/>
        </w:rPr>
      </w:pPr>
    </w:p>
    <w:p w14:paraId="1D303237" w14:textId="77777777" w:rsidR="00CD7CBD" w:rsidRDefault="00CD7CBD" w:rsidP="00C01BD2">
      <w:pPr>
        <w:spacing w:after="0" w:line="240" w:lineRule="auto"/>
        <w:jc w:val="right"/>
        <w:rPr>
          <w:rFonts w:ascii="Arial" w:eastAsia="Times New Roman" w:hAnsi="Arial" w:cs="Arial"/>
          <w:sz w:val="20"/>
          <w:szCs w:val="20"/>
          <w:shd w:val="clear" w:color="auto" w:fill="FFFFFF"/>
          <w:lang w:eastAsia="it-IT"/>
        </w:rPr>
      </w:pPr>
    </w:p>
    <w:p w14:paraId="607BFCA1"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447625C3"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4F2C44FE"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1F1C31E4"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3E9BC767"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48CF8C45"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3FB3536F"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282DABFC"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57B8F5B4" w14:textId="77777777" w:rsidR="00237CFC" w:rsidRDefault="00237CFC" w:rsidP="00C01BD2">
      <w:pPr>
        <w:spacing w:after="0" w:line="240" w:lineRule="auto"/>
        <w:jc w:val="right"/>
        <w:rPr>
          <w:rFonts w:ascii="Arial" w:eastAsia="Times New Roman" w:hAnsi="Arial" w:cs="Arial"/>
          <w:sz w:val="20"/>
          <w:szCs w:val="20"/>
          <w:shd w:val="clear" w:color="auto" w:fill="FFFFFF"/>
          <w:lang w:eastAsia="it-IT"/>
        </w:rPr>
      </w:pPr>
    </w:p>
    <w:p w14:paraId="5D71AFF5" w14:textId="77777777" w:rsidR="00CD7CBD" w:rsidRDefault="00CD7CBD" w:rsidP="00C01BD2">
      <w:pPr>
        <w:spacing w:after="0" w:line="240" w:lineRule="auto"/>
        <w:jc w:val="right"/>
        <w:rPr>
          <w:rFonts w:ascii="Arial" w:eastAsia="Times New Roman" w:hAnsi="Arial" w:cs="Arial"/>
          <w:sz w:val="20"/>
          <w:szCs w:val="20"/>
          <w:shd w:val="clear" w:color="auto" w:fill="FFFFFF"/>
          <w:lang w:eastAsia="it-IT"/>
        </w:rPr>
      </w:pPr>
    </w:p>
    <w:p w14:paraId="66A9589B" w14:textId="77777777" w:rsidR="007545E1" w:rsidRPr="00BA2513" w:rsidRDefault="007545E1" w:rsidP="007545E1">
      <w:pPr>
        <w:spacing w:after="0" w:line="240" w:lineRule="auto"/>
        <w:jc w:val="right"/>
        <w:rPr>
          <w:rFonts w:ascii="Arial" w:eastAsia="Times New Roman" w:hAnsi="Arial" w:cs="Arial"/>
          <w:sz w:val="20"/>
          <w:szCs w:val="20"/>
          <w:shd w:val="clear" w:color="auto" w:fill="FFFFFF"/>
          <w:lang w:eastAsia="it-IT"/>
        </w:rPr>
      </w:pPr>
      <w:r w:rsidRPr="00BA2513">
        <w:rPr>
          <w:rFonts w:ascii="Arial" w:eastAsia="Times New Roman" w:hAnsi="Arial" w:cs="Arial"/>
          <w:sz w:val="20"/>
          <w:szCs w:val="20"/>
          <w:shd w:val="clear" w:color="auto" w:fill="FFFFFF"/>
          <w:lang w:eastAsia="it-IT"/>
        </w:rPr>
        <w:lastRenderedPageBreak/>
        <w:t>Alla Giunta Regionale della Campania</w:t>
      </w:r>
    </w:p>
    <w:p w14:paraId="09B9124C" w14:textId="77777777" w:rsidR="007545E1" w:rsidRPr="003C2164" w:rsidRDefault="007545E1" w:rsidP="007545E1">
      <w:pPr>
        <w:spacing w:after="0" w:line="240" w:lineRule="auto"/>
        <w:jc w:val="right"/>
        <w:rPr>
          <w:rFonts w:ascii="Arial" w:eastAsia="Times New Roman" w:hAnsi="Arial" w:cs="Arial"/>
          <w:sz w:val="20"/>
          <w:szCs w:val="20"/>
          <w:shd w:val="clear" w:color="auto" w:fill="FFFFFF"/>
          <w:lang w:eastAsia="it-IT"/>
        </w:rPr>
      </w:pPr>
      <w:r>
        <w:rPr>
          <w:rFonts w:ascii="Arial" w:eastAsia="Times New Roman" w:hAnsi="Arial" w:cs="Arial"/>
          <w:sz w:val="20"/>
          <w:szCs w:val="20"/>
          <w:shd w:val="clear" w:color="auto" w:fill="FFFFFF"/>
          <w:lang w:eastAsia="it-IT"/>
        </w:rPr>
        <w:t>U</w:t>
      </w:r>
      <w:r w:rsidRPr="003C2164">
        <w:rPr>
          <w:rFonts w:ascii="Arial" w:eastAsia="Times New Roman" w:hAnsi="Arial" w:cs="Arial"/>
          <w:sz w:val="20"/>
          <w:szCs w:val="20"/>
          <w:shd w:val="clear" w:color="auto" w:fill="FFFFFF"/>
          <w:lang w:eastAsia="it-IT"/>
        </w:rPr>
        <w:t xml:space="preserve">fficio </w:t>
      </w:r>
      <w:r>
        <w:rPr>
          <w:rFonts w:ascii="Arial" w:eastAsia="Times New Roman" w:hAnsi="Arial" w:cs="Arial"/>
          <w:sz w:val="20"/>
          <w:szCs w:val="20"/>
          <w:shd w:val="clear" w:color="auto" w:fill="FFFFFF"/>
          <w:lang w:eastAsia="it-IT"/>
        </w:rPr>
        <w:t>S</w:t>
      </w:r>
      <w:r w:rsidRPr="003C2164">
        <w:rPr>
          <w:rFonts w:ascii="Arial" w:eastAsia="Times New Roman" w:hAnsi="Arial" w:cs="Arial"/>
          <w:sz w:val="20"/>
          <w:szCs w:val="20"/>
          <w:shd w:val="clear" w:color="auto" w:fill="FFFFFF"/>
          <w:lang w:eastAsia="it-IT"/>
        </w:rPr>
        <w:t xml:space="preserve">peciale </w:t>
      </w:r>
      <w:r>
        <w:rPr>
          <w:rFonts w:ascii="Arial" w:eastAsia="Times New Roman" w:hAnsi="Arial" w:cs="Arial"/>
          <w:sz w:val="20"/>
          <w:szCs w:val="20"/>
          <w:shd w:val="clear" w:color="auto" w:fill="FFFFFF"/>
          <w:lang w:eastAsia="it-IT"/>
        </w:rPr>
        <w:t>A</w:t>
      </w:r>
      <w:r w:rsidRPr="003C2164">
        <w:rPr>
          <w:rFonts w:ascii="Arial" w:eastAsia="Times New Roman" w:hAnsi="Arial" w:cs="Arial"/>
          <w:sz w:val="20"/>
          <w:szCs w:val="20"/>
          <w:shd w:val="clear" w:color="auto" w:fill="FFFFFF"/>
          <w:lang w:eastAsia="it-IT"/>
        </w:rPr>
        <w:t xml:space="preserve">ppalti –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entrale di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ommittenza </w:t>
      </w:r>
      <w:r>
        <w:rPr>
          <w:rFonts w:ascii="Arial" w:eastAsia="Times New Roman" w:hAnsi="Arial" w:cs="Arial"/>
          <w:sz w:val="20"/>
          <w:szCs w:val="20"/>
          <w:shd w:val="clear" w:color="auto" w:fill="FFFFFF"/>
          <w:lang w:eastAsia="it-IT"/>
        </w:rPr>
        <w:t>R</w:t>
      </w:r>
      <w:r w:rsidRPr="003C2164">
        <w:rPr>
          <w:rFonts w:ascii="Arial" w:eastAsia="Times New Roman" w:hAnsi="Arial" w:cs="Arial"/>
          <w:sz w:val="20"/>
          <w:szCs w:val="20"/>
          <w:shd w:val="clear" w:color="auto" w:fill="FFFFFF"/>
          <w:lang w:eastAsia="it-IT"/>
        </w:rPr>
        <w:t>egionale</w:t>
      </w:r>
    </w:p>
    <w:p w14:paraId="24979C89" w14:textId="77777777" w:rsidR="00C01BD2" w:rsidRPr="00C01BD2" w:rsidRDefault="00C01BD2" w:rsidP="00C01BD2">
      <w:pPr>
        <w:spacing w:after="0" w:line="240" w:lineRule="auto"/>
        <w:jc w:val="right"/>
        <w:rPr>
          <w:rFonts w:ascii="Arial" w:eastAsia="Times New Roman" w:hAnsi="Arial" w:cs="Arial"/>
          <w:sz w:val="20"/>
          <w:szCs w:val="20"/>
          <w:shd w:val="clear" w:color="auto" w:fill="FFFFFF"/>
          <w:lang w:eastAsia="it-IT"/>
        </w:rPr>
      </w:pPr>
    </w:p>
    <w:p w14:paraId="675CF33B" w14:textId="77777777" w:rsidR="00C01BD2" w:rsidRPr="00C01BD2" w:rsidRDefault="00C01BD2" w:rsidP="00C01BD2">
      <w:pPr>
        <w:spacing w:after="0" w:line="240" w:lineRule="auto"/>
        <w:jc w:val="right"/>
        <w:rPr>
          <w:rFonts w:ascii="Arial" w:eastAsia="Times New Roman" w:hAnsi="Arial" w:cs="Arial"/>
          <w:sz w:val="20"/>
          <w:szCs w:val="20"/>
          <w:shd w:val="clear" w:color="auto" w:fill="FFFFFF"/>
          <w:lang w:eastAsia="it-IT"/>
        </w:rPr>
      </w:pPr>
    </w:p>
    <w:p w14:paraId="73EC18DD" w14:textId="77777777" w:rsidR="00C01BD2" w:rsidRPr="00C01BD2" w:rsidRDefault="00C01BD2" w:rsidP="00C01BD2">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noProof/>
          <w:lang w:eastAsia="it-IT"/>
        </w:rPr>
      </w:pPr>
    </w:p>
    <w:p w14:paraId="4382CED8" w14:textId="77777777" w:rsidR="00C01BD2" w:rsidRPr="00C01BD2" w:rsidRDefault="00C01BD2" w:rsidP="00C01BD2">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noProof/>
          <w:lang w:eastAsia="it-IT"/>
        </w:rPr>
      </w:pPr>
    </w:p>
    <w:p w14:paraId="6A332328" w14:textId="77777777" w:rsidR="002821ED" w:rsidRPr="00C07DF9" w:rsidRDefault="002821ED" w:rsidP="002821ED">
      <w:pPr>
        <w:widowControl w:val="0"/>
        <w:tabs>
          <w:tab w:val="left" w:pos="4800"/>
        </w:tabs>
        <w:overflowPunct w:val="0"/>
        <w:autoSpaceDE w:val="0"/>
        <w:autoSpaceDN w:val="0"/>
        <w:adjustRightInd w:val="0"/>
        <w:spacing w:after="0" w:line="240" w:lineRule="auto"/>
        <w:jc w:val="both"/>
        <w:textAlignment w:val="baseline"/>
        <w:rPr>
          <w:rFonts w:eastAsia="MS Mincho" w:cstheme="minorHAnsi"/>
          <w:b/>
          <w:bCs/>
          <w:noProof/>
          <w:lang w:eastAsia="it-IT"/>
        </w:rPr>
      </w:pPr>
      <w:r w:rsidRPr="00C07DF9">
        <w:rPr>
          <w:rFonts w:eastAsia="MS Mincho" w:cstheme="minorHAnsi"/>
          <w:b/>
          <w:bCs/>
          <w:noProof/>
          <w:lang w:eastAsia="it-IT"/>
        </w:rPr>
        <w:t>Oggetto: 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B21D24000260005</w:t>
      </w:r>
    </w:p>
    <w:p w14:paraId="26DB6183" w14:textId="77777777" w:rsidR="00C01BD2" w:rsidRPr="00C01BD2" w:rsidRDefault="00C01BD2" w:rsidP="00C01BD2">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lang w:eastAsia="it-IT"/>
        </w:rPr>
      </w:pPr>
    </w:p>
    <w:p w14:paraId="4938A77F" w14:textId="77777777" w:rsidR="00C01BD2" w:rsidRPr="00C01BD2" w:rsidRDefault="00C01BD2" w:rsidP="00C01BD2">
      <w:pPr>
        <w:widowControl w:val="0"/>
        <w:tabs>
          <w:tab w:val="left" w:pos="4800"/>
        </w:tabs>
        <w:overflowPunct w:val="0"/>
        <w:autoSpaceDE w:val="0"/>
        <w:autoSpaceDN w:val="0"/>
        <w:adjustRightInd w:val="0"/>
        <w:spacing w:after="0" w:line="240" w:lineRule="auto"/>
        <w:jc w:val="both"/>
        <w:textAlignment w:val="baseline"/>
        <w:rPr>
          <w:rFonts w:ascii="Times New Roman" w:eastAsia="MS Mincho" w:hAnsi="Times New Roman" w:cs="Times New Roman"/>
          <w:lang w:eastAsia="it-IT"/>
        </w:rPr>
      </w:pPr>
    </w:p>
    <w:tbl>
      <w:tblPr>
        <w:tblStyle w:val="Grigliatabella"/>
        <w:tblW w:w="0" w:type="auto"/>
        <w:jc w:val="center"/>
        <w:tblLook w:val="04A0" w:firstRow="1" w:lastRow="0" w:firstColumn="1" w:lastColumn="0" w:noHBand="0" w:noVBand="1"/>
      </w:tblPr>
      <w:tblGrid>
        <w:gridCol w:w="9645"/>
      </w:tblGrid>
      <w:tr w:rsidR="00AF6014" w14:paraId="0BAF0A3A" w14:textId="77777777" w:rsidTr="00AF6014">
        <w:trPr>
          <w:jc w:val="center"/>
        </w:trPr>
        <w:tc>
          <w:tcPr>
            <w:tcW w:w="9645" w:type="dxa"/>
          </w:tcPr>
          <w:p w14:paraId="64B67636" w14:textId="77777777" w:rsidR="00AF6014" w:rsidRDefault="00AF6014" w:rsidP="006C62F8">
            <w:pPr>
              <w:spacing w:line="360" w:lineRule="auto"/>
              <w:jc w:val="both"/>
              <w:rPr>
                <w:rFonts w:ascii="Arial" w:hAnsi="Arial"/>
                <w:color w:val="000000" w:themeColor="text1"/>
                <w:sz w:val="20"/>
              </w:rPr>
            </w:pPr>
          </w:p>
          <w:p w14:paraId="46E1D454"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Il/la sottoscritto/a</w:t>
            </w:r>
            <w:r>
              <w:rPr>
                <w:rFonts w:ascii="Arial" w:hAnsi="Arial"/>
                <w:color w:val="000000" w:themeColor="text1"/>
                <w:sz w:val="20"/>
              </w:rPr>
              <w:t xml:space="preserve"> ……………………………………………………………………………………………………….</w:t>
            </w:r>
          </w:p>
          <w:p w14:paraId="609B64C5"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nato/a</w:t>
            </w:r>
            <w:r>
              <w:rPr>
                <w:rFonts w:ascii="Arial" w:hAnsi="Arial"/>
                <w:color w:val="000000" w:themeColor="text1"/>
                <w:sz w:val="20"/>
              </w:rPr>
              <w:t xml:space="preserve"> a ………………………………………… </w:t>
            </w:r>
            <w:r w:rsidRPr="0032689D">
              <w:rPr>
                <w:rFonts w:ascii="Arial" w:hAnsi="Arial"/>
                <w:color w:val="000000" w:themeColor="text1"/>
                <w:sz w:val="20"/>
              </w:rPr>
              <w:t>il</w:t>
            </w:r>
            <w:r>
              <w:rPr>
                <w:rFonts w:ascii="Arial" w:hAnsi="Arial"/>
                <w:color w:val="000000" w:themeColor="text1"/>
                <w:sz w:val="20"/>
              </w:rPr>
              <w:t xml:space="preserve"> …………………………………………………………………….</w:t>
            </w:r>
          </w:p>
          <w:p w14:paraId="4475B3A1" w14:textId="77777777" w:rsidR="00AF6014" w:rsidRPr="0032689D"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Residente nel Comune 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 xml:space="preserve">. </w:t>
            </w:r>
            <w:r w:rsidRPr="0032689D">
              <w:rPr>
                <w:rFonts w:ascii="Arial" w:hAnsi="Arial"/>
                <w:color w:val="000000" w:themeColor="text1"/>
                <w:sz w:val="20"/>
              </w:rPr>
              <w:t>Provincia</w:t>
            </w:r>
            <w:r>
              <w:rPr>
                <w:rFonts w:ascii="Arial" w:hAnsi="Arial"/>
                <w:color w:val="000000" w:themeColor="text1"/>
                <w:sz w:val="20"/>
              </w:rPr>
              <w:t xml:space="preserve"> </w:t>
            </w:r>
            <w:r w:rsidRPr="0032689D">
              <w:rPr>
                <w:rFonts w:ascii="Arial" w:hAnsi="Arial"/>
                <w:color w:val="000000" w:themeColor="text1"/>
                <w:sz w:val="20"/>
              </w:rPr>
              <w:t>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72790E10"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via/piazza</w:t>
            </w:r>
            <w:r>
              <w:rPr>
                <w:rFonts w:ascii="Arial" w:hAnsi="Arial"/>
                <w:color w:val="000000" w:themeColor="text1"/>
                <w:sz w:val="20"/>
              </w:rPr>
              <w:t xml:space="preserve"> ……………………………………………………………………………………………………………….</w:t>
            </w:r>
          </w:p>
          <w:p w14:paraId="291D6F34"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w:t>
            </w:r>
          </w:p>
          <w:p w14:paraId="693FED3D" w14:textId="77777777" w:rsidR="00AF6014" w:rsidRDefault="00AF6014" w:rsidP="006C62F8">
            <w:pPr>
              <w:spacing w:line="360" w:lineRule="auto"/>
              <w:jc w:val="both"/>
              <w:rPr>
                <w:rFonts w:ascii="Arial" w:hAnsi="Arial"/>
                <w:color w:val="000000" w:themeColor="text1"/>
                <w:sz w:val="20"/>
              </w:rPr>
            </w:pPr>
            <w:r>
              <w:rPr>
                <w:rFonts w:ascii="Arial" w:hAnsi="Arial"/>
                <w:color w:val="000000" w:themeColor="text1"/>
                <w:sz w:val="20"/>
              </w:rPr>
              <w:t xml:space="preserve">In </w:t>
            </w:r>
            <w:r w:rsidRPr="0032689D">
              <w:rPr>
                <w:rFonts w:ascii="Arial" w:hAnsi="Arial"/>
                <w:color w:val="000000" w:themeColor="text1"/>
                <w:sz w:val="20"/>
              </w:rPr>
              <w:t>qualità di</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547D24B6"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legittimato a rappresentare legalmente l’impresa</w:t>
            </w:r>
            <w:r>
              <w:rPr>
                <w:rFonts w:ascii="Arial" w:hAnsi="Arial"/>
                <w:color w:val="000000" w:themeColor="text1"/>
                <w:sz w:val="20"/>
              </w:rPr>
              <w:t xml:space="preserve"> ……………………………………………………………</w:t>
            </w:r>
            <w:proofErr w:type="gramStart"/>
            <w:r>
              <w:rPr>
                <w:rFonts w:ascii="Arial" w:hAnsi="Arial"/>
                <w:color w:val="000000" w:themeColor="text1"/>
                <w:sz w:val="20"/>
              </w:rPr>
              <w:t>…….</w:t>
            </w:r>
            <w:proofErr w:type="gramEnd"/>
            <w:r>
              <w:rPr>
                <w:rFonts w:ascii="Arial" w:hAnsi="Arial"/>
                <w:color w:val="000000" w:themeColor="text1"/>
                <w:sz w:val="20"/>
              </w:rPr>
              <w:t>.</w:t>
            </w:r>
          </w:p>
          <w:p w14:paraId="5FF63501"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con</w:t>
            </w:r>
            <w:r>
              <w:rPr>
                <w:rFonts w:ascii="Arial" w:hAnsi="Arial"/>
                <w:color w:val="000000" w:themeColor="text1"/>
                <w:sz w:val="20"/>
              </w:rPr>
              <w:t xml:space="preserve"> </w:t>
            </w:r>
            <w:r w:rsidRPr="0032689D">
              <w:rPr>
                <w:rFonts w:ascii="Arial" w:hAnsi="Arial"/>
                <w:color w:val="000000" w:themeColor="text1"/>
                <w:sz w:val="20"/>
              </w:rPr>
              <w:t>sede</w:t>
            </w:r>
            <w:r>
              <w:rPr>
                <w:rFonts w:ascii="Arial" w:hAnsi="Arial"/>
                <w:color w:val="000000" w:themeColor="text1"/>
                <w:sz w:val="20"/>
              </w:rPr>
              <w:t xml:space="preserve"> </w:t>
            </w:r>
            <w:r w:rsidRPr="0032689D">
              <w:rPr>
                <w:rFonts w:ascii="Arial" w:hAnsi="Arial"/>
                <w:color w:val="000000" w:themeColor="text1"/>
                <w:sz w:val="20"/>
              </w:rPr>
              <w:t>legale</w:t>
            </w:r>
            <w:r>
              <w:rPr>
                <w:rFonts w:ascii="Arial" w:hAnsi="Arial"/>
                <w:color w:val="000000" w:themeColor="text1"/>
                <w:sz w:val="20"/>
              </w:rPr>
              <w:t xml:space="preserve"> </w:t>
            </w:r>
            <w:r w:rsidRPr="0032689D">
              <w:rPr>
                <w:rFonts w:ascii="Arial" w:hAnsi="Arial"/>
                <w:color w:val="000000" w:themeColor="text1"/>
                <w:sz w:val="20"/>
              </w:rPr>
              <w:t>in</w:t>
            </w:r>
            <w:r>
              <w:rPr>
                <w:rFonts w:ascii="Arial" w:hAnsi="Arial"/>
                <w:color w:val="000000" w:themeColor="text1"/>
                <w:sz w:val="20"/>
              </w:rPr>
              <w:t xml:space="preserve"> </w:t>
            </w:r>
            <w:r w:rsidRPr="0032689D">
              <w:rPr>
                <w:rFonts w:ascii="Arial" w:hAnsi="Arial"/>
                <w:color w:val="000000" w:themeColor="text1"/>
                <w:sz w:val="20"/>
              </w:rPr>
              <w:t>via</w:t>
            </w:r>
            <w:r>
              <w:rPr>
                <w:rFonts w:ascii="Arial" w:hAnsi="Arial"/>
                <w:color w:val="000000" w:themeColor="text1"/>
                <w:sz w:val="20"/>
              </w:rPr>
              <w:t xml:space="preserve"> ……………………………………………………………………………. N. …………</w:t>
            </w:r>
            <w:proofErr w:type="gramStart"/>
            <w:r>
              <w:rPr>
                <w:rFonts w:ascii="Arial" w:hAnsi="Arial"/>
                <w:color w:val="000000" w:themeColor="text1"/>
                <w:sz w:val="20"/>
              </w:rPr>
              <w:t>…….</w:t>
            </w:r>
            <w:proofErr w:type="gramEnd"/>
            <w:r>
              <w:rPr>
                <w:rFonts w:ascii="Arial" w:hAnsi="Arial"/>
                <w:color w:val="000000" w:themeColor="text1"/>
                <w:sz w:val="20"/>
              </w:rPr>
              <w:t>.</w:t>
            </w:r>
          </w:p>
          <w:p w14:paraId="035C4DDF"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Comune</w:t>
            </w:r>
            <w:r>
              <w:rPr>
                <w:rFonts w:ascii="Arial" w:hAnsi="Arial"/>
                <w:color w:val="000000" w:themeColor="text1"/>
                <w:sz w:val="20"/>
              </w:rPr>
              <w:t xml:space="preserve"> ……………………………………………. CAP …………………………………… </w:t>
            </w:r>
            <w:r w:rsidRPr="0032689D">
              <w:rPr>
                <w:rFonts w:ascii="Arial" w:hAnsi="Arial"/>
                <w:color w:val="000000" w:themeColor="text1"/>
                <w:sz w:val="20"/>
              </w:rPr>
              <w:t>Prov.</w:t>
            </w:r>
            <w:r>
              <w:rPr>
                <w:rFonts w:ascii="Arial" w:hAnsi="Arial"/>
                <w:color w:val="000000" w:themeColor="text1"/>
                <w:sz w:val="20"/>
              </w:rPr>
              <w:t xml:space="preserve"> ……………….</w:t>
            </w:r>
          </w:p>
          <w:p w14:paraId="072403B6" w14:textId="77777777" w:rsidR="00AF6014" w:rsidRDefault="00AF6014" w:rsidP="006C62F8">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xml:space="preserve">. ………………………………………………….  </w:t>
            </w:r>
            <w:r w:rsidRPr="0032689D">
              <w:rPr>
                <w:rFonts w:ascii="Arial" w:hAnsi="Arial"/>
                <w:color w:val="000000" w:themeColor="text1"/>
                <w:sz w:val="20"/>
              </w:rPr>
              <w:t xml:space="preserve">E </w:t>
            </w:r>
            <w:r>
              <w:rPr>
                <w:rFonts w:ascii="Arial" w:hAnsi="Arial"/>
                <w:color w:val="000000" w:themeColor="text1"/>
                <w:sz w:val="20"/>
              </w:rPr>
              <w:t xml:space="preserve">P. </w:t>
            </w:r>
            <w:r w:rsidRPr="0032689D">
              <w:rPr>
                <w:rFonts w:ascii="Arial" w:hAnsi="Arial"/>
                <w:color w:val="000000" w:themeColor="text1"/>
                <w:sz w:val="20"/>
              </w:rPr>
              <w:t>IVA</w:t>
            </w:r>
            <w:r>
              <w:rPr>
                <w:rFonts w:ascii="Arial" w:hAnsi="Arial"/>
                <w:color w:val="000000" w:themeColor="text1"/>
                <w:sz w:val="20"/>
              </w:rPr>
              <w:t xml:space="preserve"> …………………………………………………</w:t>
            </w:r>
            <w:proofErr w:type="gramStart"/>
            <w:r>
              <w:rPr>
                <w:rFonts w:ascii="Arial" w:hAnsi="Arial"/>
                <w:color w:val="000000" w:themeColor="text1"/>
                <w:sz w:val="20"/>
              </w:rPr>
              <w:t>…….</w:t>
            </w:r>
            <w:proofErr w:type="gramEnd"/>
          </w:p>
        </w:tc>
      </w:tr>
    </w:tbl>
    <w:p w14:paraId="6AB4CFDA" w14:textId="77777777" w:rsidR="00C01BD2" w:rsidRPr="00C01BD2" w:rsidRDefault="00C01BD2" w:rsidP="00C01BD2">
      <w:pPr>
        <w:widowControl w:val="0"/>
        <w:tabs>
          <w:tab w:val="left" w:leader="dot" w:pos="8824"/>
        </w:tabs>
        <w:spacing w:after="0" w:line="240" w:lineRule="auto"/>
        <w:ind w:left="142"/>
        <w:jc w:val="both"/>
        <w:rPr>
          <w:rFonts w:ascii="Times New Roman" w:eastAsia="MS Mincho" w:hAnsi="Times New Roman" w:cs="Times New Roman"/>
          <w:lang w:eastAsia="it-IT"/>
        </w:rPr>
      </w:pPr>
    </w:p>
    <w:p w14:paraId="3596DA0E" w14:textId="77777777" w:rsidR="00C01BD2" w:rsidRPr="009F4FC7" w:rsidRDefault="00C01BD2" w:rsidP="00C01BD2">
      <w:pPr>
        <w:widowControl w:val="0"/>
        <w:tabs>
          <w:tab w:val="left" w:leader="dot" w:pos="8824"/>
        </w:tabs>
        <w:spacing w:after="0" w:line="240" w:lineRule="auto"/>
        <w:ind w:left="142"/>
        <w:jc w:val="both"/>
        <w:rPr>
          <w:rFonts w:eastAsia="MS Mincho" w:cstheme="minorHAnsi"/>
          <w:lang w:eastAsia="it-IT"/>
        </w:rPr>
      </w:pPr>
      <w:r w:rsidRPr="009F4FC7">
        <w:rPr>
          <w:rFonts w:eastAsia="MS Mincho" w:cstheme="minorHAnsi"/>
          <w:lang w:eastAsia="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77380839" w14:textId="77777777" w:rsidR="00C01BD2" w:rsidRPr="009F4FC7" w:rsidRDefault="00C01BD2" w:rsidP="00C01BD2">
      <w:pPr>
        <w:widowControl w:val="0"/>
        <w:tabs>
          <w:tab w:val="left" w:leader="dot" w:pos="8824"/>
        </w:tabs>
        <w:spacing w:after="0" w:line="240" w:lineRule="auto"/>
        <w:ind w:left="142"/>
        <w:jc w:val="both"/>
        <w:rPr>
          <w:rFonts w:eastAsia="MS Mincho" w:cstheme="minorHAnsi"/>
          <w:lang w:eastAsia="it-IT"/>
        </w:rPr>
      </w:pPr>
    </w:p>
    <w:p w14:paraId="3BA07B4D" w14:textId="77777777" w:rsidR="00C01BD2" w:rsidRPr="009F4FC7" w:rsidRDefault="00C01BD2" w:rsidP="00C01BD2">
      <w:pPr>
        <w:widowControl w:val="0"/>
        <w:tabs>
          <w:tab w:val="left" w:leader="dot" w:pos="8824"/>
        </w:tabs>
        <w:spacing w:after="0" w:line="240" w:lineRule="auto"/>
        <w:ind w:left="142"/>
        <w:jc w:val="center"/>
        <w:rPr>
          <w:rFonts w:eastAsia="MS Mincho" w:cstheme="minorHAnsi"/>
          <w:b/>
          <w:bCs/>
          <w:lang w:eastAsia="it-IT"/>
        </w:rPr>
      </w:pPr>
      <w:r w:rsidRPr="009F4FC7">
        <w:rPr>
          <w:rFonts w:eastAsia="MS Mincho" w:cstheme="minorHAnsi"/>
          <w:b/>
          <w:bCs/>
          <w:lang w:eastAsia="it-IT"/>
        </w:rPr>
        <w:t>DICHIARA</w:t>
      </w:r>
    </w:p>
    <w:p w14:paraId="16A717E9" w14:textId="77777777" w:rsidR="00C01BD2" w:rsidRPr="009F4FC7" w:rsidRDefault="00C01BD2" w:rsidP="00C01BD2">
      <w:pPr>
        <w:widowControl w:val="0"/>
        <w:autoSpaceDE w:val="0"/>
        <w:autoSpaceDN w:val="0"/>
        <w:spacing w:after="0" w:line="240" w:lineRule="auto"/>
        <w:ind w:left="567"/>
        <w:jc w:val="center"/>
        <w:rPr>
          <w:rFonts w:eastAsia="Calibri" w:cstheme="minorHAnsi"/>
          <w:b/>
          <w:bCs/>
          <w:color w:val="000000"/>
          <w:u w:val="single"/>
        </w:rPr>
      </w:pPr>
    </w:p>
    <w:p w14:paraId="234CFE71" w14:textId="0D8F0C79" w:rsidR="00C01BD2" w:rsidRPr="009F4FC7" w:rsidRDefault="00C01BD2" w:rsidP="00C01BD2">
      <w:pPr>
        <w:widowControl w:val="0"/>
        <w:numPr>
          <w:ilvl w:val="0"/>
          <w:numId w:val="1"/>
        </w:numPr>
        <w:tabs>
          <w:tab w:val="left" w:pos="-1985"/>
        </w:tabs>
        <w:autoSpaceDE w:val="0"/>
        <w:autoSpaceDN w:val="0"/>
        <w:spacing w:after="0" w:line="240" w:lineRule="auto"/>
        <w:ind w:left="426" w:hanging="426"/>
        <w:jc w:val="both"/>
        <w:rPr>
          <w:rFonts w:eastAsia="Times New Roman" w:cstheme="minorHAnsi"/>
          <w:b/>
          <w:bCs/>
          <w:sz w:val="24"/>
          <w:szCs w:val="24"/>
          <w:lang w:eastAsia="zh-CN"/>
        </w:rPr>
      </w:pPr>
      <w:r w:rsidRPr="009F4FC7">
        <w:rPr>
          <w:rFonts w:eastAsia="Times New Roman" w:cstheme="minorHAnsi"/>
          <w:sz w:val="24"/>
          <w:szCs w:val="24"/>
          <w:lang w:eastAsia="zh-CN"/>
        </w:rPr>
        <w:t xml:space="preserve">con riferimento alla procedura di gara in oggetto e </w:t>
      </w:r>
      <w:r w:rsidRPr="009F4FC7">
        <w:rPr>
          <w:rFonts w:eastAsia="Times New Roman" w:cstheme="minorHAnsi"/>
          <w:b/>
          <w:bCs/>
          <w:sz w:val="24"/>
          <w:szCs w:val="24"/>
          <w:u w:val="single"/>
          <w:lang w:eastAsia="zh-CN"/>
        </w:rPr>
        <w:t>per il Criterio E1)</w:t>
      </w:r>
      <w:r w:rsidRPr="009F4FC7">
        <w:rPr>
          <w:rFonts w:eastAsia="Times New Roman" w:cstheme="minorHAnsi"/>
          <w:sz w:val="24"/>
          <w:szCs w:val="24"/>
          <w:lang w:eastAsia="zh-CN"/>
        </w:rPr>
        <w:t xml:space="preserve"> “Percentuale di ribasso offerta sul tasso di interesse espressa in punti base sui finanziamenti per la realizzazione degli investimenti, previsti dal Piano d’Ambito Distrettuale, (RTinv) quali anticipazioni finanziarie del socio privato considerate nel PEF posto a base di gara, pari al Tinv= </w:t>
      </w:r>
      <w:r w:rsidR="00BD5497">
        <w:rPr>
          <w:rFonts w:eastAsia="Times New Roman" w:cstheme="minorHAnsi"/>
          <w:sz w:val="24"/>
          <w:szCs w:val="24"/>
          <w:lang w:eastAsia="zh-CN"/>
        </w:rPr>
        <w:t>5</w:t>
      </w:r>
      <w:r w:rsidRPr="009F4FC7">
        <w:rPr>
          <w:rFonts w:eastAsia="Times New Roman" w:cstheme="minorHAnsi"/>
          <w:sz w:val="24"/>
          <w:szCs w:val="24"/>
          <w:lang w:eastAsia="zh-CN"/>
        </w:rPr>
        <w:t>,</w:t>
      </w:r>
      <w:r w:rsidR="00BD5497">
        <w:rPr>
          <w:rFonts w:eastAsia="Times New Roman" w:cstheme="minorHAnsi"/>
          <w:sz w:val="24"/>
          <w:szCs w:val="24"/>
          <w:lang w:eastAsia="zh-CN"/>
        </w:rPr>
        <w:t>00</w:t>
      </w:r>
      <w:r w:rsidRPr="009F4FC7">
        <w:rPr>
          <w:rFonts w:eastAsia="Times New Roman" w:cstheme="minorHAnsi"/>
          <w:sz w:val="24"/>
          <w:szCs w:val="24"/>
          <w:lang w:eastAsia="zh-CN"/>
        </w:rPr>
        <w:t xml:space="preserve">%” </w:t>
      </w:r>
      <w:r w:rsidRPr="009F4FC7">
        <w:rPr>
          <w:rFonts w:eastAsia="Times New Roman" w:cstheme="minorHAnsi"/>
          <w:b/>
          <w:bCs/>
          <w:sz w:val="24"/>
          <w:szCs w:val="24"/>
          <w:u w:val="single"/>
          <w:lang w:eastAsia="zh-CN"/>
        </w:rPr>
        <w:t>di offrire il ribasso</w:t>
      </w:r>
      <w:r w:rsidRPr="009F4FC7">
        <w:rPr>
          <w:rFonts w:eastAsia="Times New Roman" w:cstheme="minorHAnsi"/>
          <w:b/>
          <w:bCs/>
          <w:sz w:val="24"/>
          <w:szCs w:val="24"/>
          <w:lang w:eastAsia="zh-CN"/>
        </w:rPr>
        <w:t xml:space="preserve"> espresso in punti base ( 1% = 100 punti </w:t>
      </w:r>
      <w:r w:rsidRPr="009F4FC7">
        <w:rPr>
          <w:rFonts w:eastAsia="Times New Roman" w:cstheme="minorHAnsi"/>
          <w:b/>
          <w:bCs/>
          <w:sz w:val="24"/>
          <w:szCs w:val="24"/>
          <w:lang w:eastAsia="zh-CN"/>
        </w:rPr>
        <w:lastRenderedPageBreak/>
        <w:t>base): punti base ________ (cifre) _______________________(lettere)</w:t>
      </w:r>
    </w:p>
    <w:p w14:paraId="5BCA02C0" w14:textId="2A7A5620" w:rsidR="00C01BD2" w:rsidRPr="009F4FC7" w:rsidRDefault="00C01BD2" w:rsidP="00C01BD2">
      <w:pPr>
        <w:widowControl w:val="0"/>
        <w:numPr>
          <w:ilvl w:val="0"/>
          <w:numId w:val="1"/>
        </w:numPr>
        <w:tabs>
          <w:tab w:val="left" w:pos="-1985"/>
        </w:tabs>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 xml:space="preserve">con riferimento alla procedura di gara in oggetto e per il </w:t>
      </w:r>
      <w:r w:rsidRPr="009F4FC7">
        <w:rPr>
          <w:rFonts w:eastAsia="Times New Roman" w:cstheme="minorHAnsi"/>
          <w:b/>
          <w:bCs/>
          <w:sz w:val="24"/>
          <w:szCs w:val="24"/>
          <w:u w:val="single"/>
          <w:lang w:eastAsia="zh-CN"/>
        </w:rPr>
        <w:t>Criterio E2)</w:t>
      </w:r>
      <w:r w:rsidRPr="009F4FC7">
        <w:rPr>
          <w:rFonts w:eastAsia="Times New Roman" w:cstheme="minorHAnsi"/>
          <w:sz w:val="24"/>
          <w:szCs w:val="24"/>
          <w:lang w:eastAsia="zh-CN"/>
        </w:rPr>
        <w:t xml:space="preserve"> “Percentuale di ribasso offerta sul tasso di interesse espressa in punti base sui finanziamenti per le anticipazioni finanziarie (RTant), del socio privato, considerate nel PEF posto a base di gara, pari al Tant=3</w:t>
      </w:r>
      <w:r w:rsidR="00BD5497">
        <w:rPr>
          <w:rFonts w:eastAsia="Times New Roman" w:cstheme="minorHAnsi"/>
          <w:sz w:val="24"/>
          <w:szCs w:val="24"/>
          <w:lang w:eastAsia="zh-CN"/>
        </w:rPr>
        <w:t>,50</w:t>
      </w:r>
      <w:r w:rsidRPr="009F4FC7">
        <w:rPr>
          <w:rFonts w:eastAsia="Times New Roman" w:cstheme="minorHAnsi"/>
          <w:sz w:val="24"/>
          <w:szCs w:val="24"/>
          <w:lang w:eastAsia="zh-CN"/>
        </w:rPr>
        <w:t xml:space="preserve">%”  </w:t>
      </w:r>
      <w:r w:rsidRPr="009F4FC7">
        <w:rPr>
          <w:rFonts w:eastAsia="Times New Roman" w:cstheme="minorHAnsi"/>
          <w:b/>
          <w:bCs/>
          <w:sz w:val="24"/>
          <w:szCs w:val="24"/>
          <w:lang w:eastAsia="zh-CN"/>
        </w:rPr>
        <w:t>di offrire il ribasso espresso</w:t>
      </w:r>
      <w:r w:rsidRPr="009F4FC7">
        <w:rPr>
          <w:rFonts w:eastAsia="Times New Roman" w:cstheme="minorHAnsi"/>
          <w:sz w:val="24"/>
          <w:szCs w:val="24"/>
          <w:lang w:eastAsia="zh-CN"/>
        </w:rPr>
        <w:t xml:space="preserve"> </w:t>
      </w:r>
      <w:r w:rsidRPr="009F4FC7">
        <w:rPr>
          <w:rFonts w:eastAsia="Times New Roman" w:cstheme="minorHAnsi"/>
          <w:b/>
          <w:bCs/>
          <w:sz w:val="24"/>
          <w:szCs w:val="24"/>
          <w:lang w:eastAsia="zh-CN"/>
        </w:rPr>
        <w:t>in punti base ( 1% = 100 punti base): punti base ________ (cifre) ______________________(lettere);</w:t>
      </w:r>
    </w:p>
    <w:p w14:paraId="6FD86773" w14:textId="2C463DB8" w:rsidR="00C01BD2" w:rsidRPr="009F4FC7" w:rsidRDefault="00C01BD2" w:rsidP="00C01BD2">
      <w:pPr>
        <w:widowControl w:val="0"/>
        <w:numPr>
          <w:ilvl w:val="0"/>
          <w:numId w:val="1"/>
        </w:numPr>
        <w:tabs>
          <w:tab w:val="left" w:pos="-1985"/>
        </w:tabs>
        <w:autoSpaceDE w:val="0"/>
        <w:autoSpaceDN w:val="0"/>
        <w:spacing w:after="0" w:line="240" w:lineRule="auto"/>
        <w:ind w:left="426"/>
        <w:jc w:val="both"/>
        <w:rPr>
          <w:rFonts w:eastAsia="Times New Roman" w:cstheme="minorHAnsi"/>
          <w:b/>
          <w:bCs/>
          <w:sz w:val="24"/>
          <w:szCs w:val="24"/>
          <w:u w:val="single"/>
          <w:lang w:eastAsia="zh-CN"/>
        </w:rPr>
      </w:pPr>
      <w:r w:rsidRPr="009F4FC7">
        <w:rPr>
          <w:rFonts w:eastAsia="Times New Roman" w:cstheme="minorHAnsi"/>
          <w:b/>
          <w:bCs/>
          <w:sz w:val="24"/>
          <w:szCs w:val="24"/>
          <w:lang w:eastAsia="zh-CN"/>
        </w:rPr>
        <w:t xml:space="preserve">con riferimento alla procedura di gara in oggetto e per il </w:t>
      </w:r>
      <w:r w:rsidRPr="009F4FC7">
        <w:rPr>
          <w:rFonts w:eastAsia="Times New Roman" w:cstheme="minorHAnsi"/>
          <w:b/>
          <w:bCs/>
          <w:sz w:val="24"/>
          <w:szCs w:val="24"/>
          <w:u w:val="single"/>
          <w:lang w:eastAsia="zh-CN"/>
        </w:rPr>
        <w:t>Criterio E3)</w:t>
      </w:r>
      <w:r w:rsidRPr="009F4FC7">
        <w:rPr>
          <w:rFonts w:eastAsia="Times New Roman" w:cstheme="minorHAnsi"/>
          <w:b/>
          <w:bCs/>
          <w:sz w:val="24"/>
          <w:szCs w:val="24"/>
          <w:lang w:eastAsia="zh-CN"/>
        </w:rPr>
        <w:t xml:space="preserve"> “Investimenti anticipati per gli anni dal sesto al diciassettesimo” </w:t>
      </w:r>
      <w:r w:rsidRPr="009F4FC7">
        <w:rPr>
          <w:rFonts w:eastAsia="Times New Roman" w:cstheme="minorHAnsi"/>
          <w:b/>
          <w:bCs/>
          <w:sz w:val="24"/>
          <w:szCs w:val="24"/>
          <w:u w:val="single"/>
          <w:lang w:eastAsia="zh-CN"/>
        </w:rPr>
        <w:t>si allega</w:t>
      </w:r>
      <w:r w:rsidRPr="009F4FC7">
        <w:rPr>
          <w:rFonts w:eastAsia="Times New Roman" w:cstheme="minorHAnsi"/>
          <w:b/>
          <w:bCs/>
          <w:sz w:val="24"/>
          <w:szCs w:val="24"/>
          <w:lang w:eastAsia="zh-CN"/>
        </w:rPr>
        <w:t xml:space="preserve">  alla presente offerta </w:t>
      </w:r>
      <w:r w:rsidRPr="009F4FC7">
        <w:rPr>
          <w:rFonts w:eastAsia="Times New Roman" w:cstheme="minorHAnsi"/>
          <w:b/>
          <w:bCs/>
          <w:sz w:val="24"/>
          <w:szCs w:val="24"/>
          <w:u w:val="single"/>
          <w:lang w:eastAsia="zh-CN"/>
        </w:rPr>
        <w:t>tabella contenente il programma degli interventi, redatta secondo l’Allegato 1</w:t>
      </w:r>
      <w:r w:rsidR="001C3B43">
        <w:rPr>
          <w:rFonts w:eastAsia="Times New Roman" w:cstheme="minorHAnsi"/>
          <w:b/>
          <w:bCs/>
          <w:sz w:val="24"/>
          <w:szCs w:val="24"/>
          <w:u w:val="single"/>
          <w:lang w:eastAsia="zh-CN"/>
        </w:rPr>
        <w:t>3</w:t>
      </w:r>
      <w:r w:rsidRPr="009F4FC7">
        <w:rPr>
          <w:rFonts w:eastAsia="Times New Roman" w:cstheme="minorHAnsi"/>
          <w:sz w:val="24"/>
          <w:szCs w:val="24"/>
          <w:u w:val="single"/>
          <w:lang w:eastAsia="zh-CN"/>
        </w:rPr>
        <w:t xml:space="preserve"> </w:t>
      </w:r>
      <w:r w:rsidRPr="009F4FC7">
        <w:rPr>
          <w:rFonts w:eastAsia="Times New Roman" w:cstheme="minorHAnsi"/>
          <w:sz w:val="24"/>
          <w:szCs w:val="24"/>
          <w:lang w:eastAsia="zh-CN"/>
        </w:rPr>
        <w:t xml:space="preserve">al presente disciplinare, contenente la proposta di modifica della cronologia di realizzazione degli investimenti dal sesto al diciassettesimo anno di gestione, con i relativi importi </w:t>
      </w:r>
      <w:r w:rsidRPr="009F4FC7">
        <w:rPr>
          <w:rFonts w:eastAsia="Times New Roman" w:cstheme="minorHAnsi"/>
          <w:b/>
          <w:bCs/>
          <w:sz w:val="24"/>
          <w:szCs w:val="24"/>
          <w:lang w:eastAsia="zh-CN"/>
        </w:rPr>
        <w:t xml:space="preserve">e il </w:t>
      </w:r>
      <w:r w:rsidRPr="009F4FC7">
        <w:rPr>
          <w:rFonts w:eastAsia="Times New Roman" w:cstheme="minorHAnsi"/>
          <w:b/>
          <w:bCs/>
          <w:sz w:val="24"/>
          <w:szCs w:val="24"/>
          <w:u w:val="single"/>
          <w:lang w:eastAsia="zh-CN"/>
        </w:rPr>
        <w:t xml:space="preserve">VAN (valore attuale degli investimenti) offerto. </w:t>
      </w:r>
    </w:p>
    <w:p w14:paraId="5C058F9A"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b/>
          <w:bCs/>
          <w:sz w:val="24"/>
          <w:szCs w:val="24"/>
          <w:lang w:eastAsia="zh-CN"/>
        </w:rPr>
        <w:t xml:space="preserve">con riferimento alla procedura di gara in oggetto e per il </w:t>
      </w:r>
      <w:r w:rsidRPr="009F4FC7">
        <w:rPr>
          <w:rFonts w:eastAsia="Times New Roman" w:cstheme="minorHAnsi"/>
          <w:b/>
          <w:bCs/>
          <w:sz w:val="24"/>
          <w:szCs w:val="24"/>
          <w:u w:val="single"/>
          <w:lang w:eastAsia="zh-CN"/>
        </w:rPr>
        <w:t>Criterio E4)</w:t>
      </w:r>
      <w:r w:rsidRPr="009F4FC7">
        <w:rPr>
          <w:rFonts w:eastAsia="Times New Roman" w:cstheme="minorHAnsi"/>
          <w:b/>
          <w:bCs/>
          <w:u w:val="single"/>
        </w:rPr>
        <w:t xml:space="preserve"> </w:t>
      </w:r>
      <w:r w:rsidRPr="009F4FC7">
        <w:rPr>
          <w:rFonts w:eastAsia="Times New Roman" w:cstheme="minorHAnsi"/>
          <w:b/>
          <w:bCs/>
        </w:rPr>
        <w:t>“</w:t>
      </w:r>
      <w:r w:rsidRPr="009F4FC7">
        <w:rPr>
          <w:rFonts w:eastAsia="Times New Roman" w:cstheme="minorHAnsi"/>
          <w:sz w:val="24"/>
          <w:szCs w:val="24"/>
          <w:lang w:eastAsia="zh-CN"/>
        </w:rPr>
        <w:t xml:space="preserve">Ribasso unico percentuale sul costo degli interventi ricompresi nel Programma degli Interventi considerato nel PEF a base di gara” </w:t>
      </w:r>
      <w:r w:rsidRPr="009F4FC7">
        <w:rPr>
          <w:rFonts w:eastAsia="Times New Roman" w:cstheme="minorHAnsi"/>
          <w:b/>
          <w:bCs/>
          <w:sz w:val="24"/>
          <w:szCs w:val="24"/>
          <w:lang w:eastAsia="zh-CN"/>
        </w:rPr>
        <w:t>di offrire il ribasso unico percentuale  ________ (cifre) _______________________(lettere);</w:t>
      </w:r>
    </w:p>
    <w:p w14:paraId="5C62E547"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Gli importi offerti, al netto dei ribassi, sono remunerativi e omnicomprensivi per la corretta esecuzione dei servizi;</w:t>
      </w:r>
    </w:p>
    <w:p w14:paraId="5902C8EE"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che il trattamento economico, retributivo e contributivo minimo previsto dalla contrattazione nazionale di settore e gli adempimenti di sicurezza dei luoghi di lavoro non sono soggetti a ribasso;</w:t>
      </w:r>
    </w:p>
    <w:p w14:paraId="5AE34121"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 xml:space="preserve">di mantenere valida l'offerta per 180 (centottanta) giorni dalla data di scadenza del termine fissato per la </w:t>
      </w:r>
      <w:r w:rsidRPr="009F4FC7">
        <w:rPr>
          <w:rFonts w:eastAsia="Times New Roman" w:cstheme="minorHAnsi"/>
          <w:sz w:val="24"/>
          <w:szCs w:val="24"/>
          <w:lang w:eastAsia="zh-CN"/>
        </w:rPr>
        <w:br/>
        <w:t>presentazione della stessa;</w:t>
      </w:r>
    </w:p>
    <w:p w14:paraId="5B4673B1"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di accettare incondizionatamente che nella fase di esecuzione dei servizi a base di gara, la percentuale di ribasso offerto sarà applicata agli importi a base d’asta</w:t>
      </w:r>
    </w:p>
    <w:p w14:paraId="38D12BF0"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di accettare che gli eventuali giustificativi prodotti in fase di verifica di congruità dell’offerta, facciano parte integrante dell’offerta;</w:t>
      </w:r>
    </w:p>
    <w:p w14:paraId="4B8F5979"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 xml:space="preserve">di accettare, senza condizioni o riserva alcuna, tutte le norme e le disposizioni contenute negli atti di gara , e di aver verificato ogni elaborato afferente </w:t>
      </w:r>
      <w:proofErr w:type="gramStart"/>
      <w:r w:rsidRPr="009F4FC7">
        <w:rPr>
          <w:rFonts w:eastAsia="Times New Roman" w:cstheme="minorHAnsi"/>
          <w:sz w:val="24"/>
          <w:szCs w:val="24"/>
          <w:lang w:eastAsia="zh-CN"/>
        </w:rPr>
        <w:t>il</w:t>
      </w:r>
      <w:proofErr w:type="gramEnd"/>
      <w:r w:rsidRPr="009F4FC7">
        <w:rPr>
          <w:rFonts w:eastAsia="Times New Roman" w:cstheme="minorHAnsi"/>
          <w:sz w:val="24"/>
          <w:szCs w:val="24"/>
          <w:lang w:eastAsia="zh-CN"/>
        </w:rPr>
        <w:t xml:space="preserve"> presente appalto e di aver tenuto conto, nel formulare la propria offerta, della suindicata documentazione, dando atto che i servizi possono essere realizzati ai ribassi offerti;</w:t>
      </w:r>
    </w:p>
    <w:p w14:paraId="55685524"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di accettare integralmente il contenuto di tutti i documenti del bando di gara , compresi tutti gli atti di gara;</w:t>
      </w:r>
    </w:p>
    <w:p w14:paraId="1E972C48" w14:textId="77777777" w:rsidR="00C01BD2" w:rsidRPr="009F4FC7" w:rsidRDefault="00C01BD2" w:rsidP="00C01BD2">
      <w:pPr>
        <w:widowControl w:val="0"/>
        <w:numPr>
          <w:ilvl w:val="0"/>
          <w:numId w:val="1"/>
        </w:numPr>
        <w:autoSpaceDE w:val="0"/>
        <w:autoSpaceDN w:val="0"/>
        <w:spacing w:after="0" w:line="240" w:lineRule="auto"/>
        <w:ind w:left="426"/>
        <w:jc w:val="both"/>
        <w:rPr>
          <w:rFonts w:eastAsia="Times New Roman" w:cstheme="minorHAnsi"/>
          <w:b/>
          <w:bCs/>
          <w:sz w:val="24"/>
          <w:szCs w:val="24"/>
          <w:lang w:eastAsia="zh-CN"/>
        </w:rPr>
      </w:pPr>
      <w:r w:rsidRPr="009F4FC7">
        <w:rPr>
          <w:rFonts w:eastAsia="Times New Roman" w:cstheme="minorHAnsi"/>
          <w:sz w:val="24"/>
          <w:szCs w:val="24"/>
          <w:lang w:eastAsia="zh-CN"/>
        </w:rPr>
        <w:t>che l’offerta tiene conto di tutti gli oneri, obblighi e prescrizioni dei Capitolati Speciali di Appalto e di tutti gli atti di gara correlati, compresi gli oneri relativi alle condizioni di lavoro, di previdenza e di assistenza, nonché dei costi  relativi alle disposizioni in materia di assicurazioni, di condizioni di lavoro e di previdenza e assistenza in vigore nel luogo dove devono essere eseguiti i servizi;</w:t>
      </w:r>
    </w:p>
    <w:p w14:paraId="288A96B5" w14:textId="77777777" w:rsidR="00C01BD2" w:rsidRPr="009F4FC7" w:rsidRDefault="00C01BD2" w:rsidP="00C01BD2">
      <w:pPr>
        <w:widowControl w:val="0"/>
        <w:tabs>
          <w:tab w:val="left" w:leader="dot" w:pos="8824"/>
        </w:tabs>
        <w:spacing w:before="120" w:after="120" w:line="240" w:lineRule="auto"/>
        <w:ind w:left="5040"/>
        <w:jc w:val="center"/>
        <w:rPr>
          <w:rFonts w:eastAsia="Times New Roman" w:cstheme="minorHAnsi"/>
          <w:sz w:val="24"/>
          <w:szCs w:val="24"/>
          <w:lang w:eastAsia="zh-CN"/>
        </w:rPr>
      </w:pPr>
      <w:r w:rsidRPr="009F4FC7">
        <w:rPr>
          <w:rFonts w:eastAsia="Times New Roman" w:cstheme="minorHAnsi"/>
          <w:sz w:val="24"/>
          <w:szCs w:val="24"/>
          <w:lang w:eastAsia="zh-CN"/>
        </w:rPr>
        <w:t>Il Legale Rappresentante (a)</w:t>
      </w:r>
    </w:p>
    <w:p w14:paraId="67C45B58" w14:textId="77777777" w:rsidR="00C01BD2" w:rsidRPr="009F4FC7" w:rsidRDefault="00C01BD2" w:rsidP="00C01BD2">
      <w:pPr>
        <w:widowControl w:val="0"/>
        <w:tabs>
          <w:tab w:val="left" w:leader="dot" w:pos="8824"/>
        </w:tabs>
        <w:spacing w:before="120" w:after="120" w:line="240" w:lineRule="auto"/>
        <w:ind w:left="5040"/>
        <w:jc w:val="center"/>
        <w:rPr>
          <w:rFonts w:eastAsia="Times New Roman" w:cstheme="minorHAnsi"/>
          <w:sz w:val="24"/>
          <w:szCs w:val="24"/>
          <w:lang w:eastAsia="zh-CN"/>
        </w:rPr>
      </w:pPr>
      <w:r w:rsidRPr="009F4FC7">
        <w:rPr>
          <w:rFonts w:eastAsia="Times New Roman" w:cstheme="minorHAnsi"/>
          <w:sz w:val="24"/>
          <w:szCs w:val="24"/>
          <w:lang w:eastAsia="zh-CN"/>
        </w:rPr>
        <w:t>__________________________</w:t>
      </w:r>
    </w:p>
    <w:p w14:paraId="72F124A5" w14:textId="77777777" w:rsidR="00C01BD2" w:rsidRPr="009F4FC7" w:rsidRDefault="00C01BD2" w:rsidP="00C01BD2">
      <w:pPr>
        <w:widowControl w:val="0"/>
        <w:spacing w:before="120" w:after="0" w:line="240" w:lineRule="auto"/>
        <w:jc w:val="both"/>
        <w:rPr>
          <w:rFonts w:eastAsia="Times New Roman" w:cstheme="minorHAnsi"/>
          <w:sz w:val="24"/>
          <w:szCs w:val="24"/>
          <w:lang w:eastAsia="zh-CN"/>
        </w:rPr>
      </w:pPr>
      <w:r w:rsidRPr="009F4FC7">
        <w:rPr>
          <w:rFonts w:eastAsia="Times New Roman" w:cstheme="minorHAnsi"/>
          <w:sz w:val="24"/>
          <w:szCs w:val="24"/>
          <w:lang w:eastAsia="zh-CN"/>
        </w:rPr>
        <w:t xml:space="preserve">N.B.: </w:t>
      </w:r>
    </w:p>
    <w:p w14:paraId="2817BA70" w14:textId="528CABAB" w:rsidR="00C01BD2" w:rsidRPr="009F4FC7" w:rsidRDefault="00C01BD2" w:rsidP="00C01BD2">
      <w:pPr>
        <w:widowControl w:val="0"/>
        <w:spacing w:after="0" w:line="240" w:lineRule="auto"/>
        <w:ind w:left="142"/>
        <w:jc w:val="both"/>
        <w:rPr>
          <w:rFonts w:eastAsia="Times New Roman" w:cstheme="minorHAnsi"/>
          <w:b/>
          <w:bCs/>
          <w:sz w:val="24"/>
          <w:szCs w:val="24"/>
          <w:lang w:eastAsia="zh-CN"/>
        </w:rPr>
      </w:pPr>
      <w:r w:rsidRPr="009F4FC7">
        <w:rPr>
          <w:rFonts w:eastAsia="Times New Roman" w:cstheme="minorHAnsi"/>
          <w:b/>
          <w:bCs/>
          <w:sz w:val="24"/>
          <w:szCs w:val="24"/>
          <w:lang w:eastAsia="zh-CN"/>
        </w:rPr>
        <w:lastRenderedPageBreak/>
        <w:t>a)  Si allega alla presente Offerta</w:t>
      </w:r>
      <w:r w:rsidRPr="009F4FC7">
        <w:rPr>
          <w:rFonts w:eastAsia="Times New Roman" w:cstheme="minorHAnsi"/>
          <w:b/>
          <w:bCs/>
          <w:sz w:val="24"/>
          <w:szCs w:val="24"/>
          <w:u w:val="single"/>
          <w:lang w:eastAsia="zh-CN"/>
        </w:rPr>
        <w:t xml:space="preserve">, il Piano Economico Finanziario Asseverato per </w:t>
      </w:r>
      <w:r w:rsidR="007B0E0F">
        <w:rPr>
          <w:rFonts w:eastAsia="Times New Roman" w:cstheme="minorHAnsi"/>
          <w:b/>
          <w:bCs/>
          <w:sz w:val="24"/>
          <w:szCs w:val="24"/>
          <w:u w:val="single"/>
          <w:lang w:eastAsia="zh-CN"/>
        </w:rPr>
        <w:t>30</w:t>
      </w:r>
      <w:r w:rsidRPr="009F4FC7">
        <w:rPr>
          <w:rFonts w:eastAsia="Times New Roman" w:cstheme="minorHAnsi"/>
          <w:b/>
          <w:bCs/>
          <w:sz w:val="24"/>
          <w:szCs w:val="24"/>
          <w:u w:val="single"/>
          <w:lang w:eastAsia="zh-CN"/>
        </w:rPr>
        <w:t xml:space="preserve"> anni di affidamento, coerente con l’offerta nella sua interezza e adeguato ad assicurare l’equilibrio economico e finanziario della gestione del SII, redatto secondo lo schema di cui alla deliberazione ARERA 639/2023/R/Idr (MTI-4), sulla base degli Allegati 10, 10a e 10b al Capitolato e corredato dalla relazione di accompagnamento redatta secondo il formato standard ARERA, come previsto dalla Determina 1/2024 – DSID.</w:t>
      </w:r>
    </w:p>
    <w:p w14:paraId="31583521" w14:textId="77777777" w:rsidR="00C01BD2" w:rsidRPr="009F4FC7" w:rsidRDefault="00C01BD2" w:rsidP="00C01BD2">
      <w:pPr>
        <w:widowControl w:val="0"/>
        <w:spacing w:after="0" w:line="240" w:lineRule="auto"/>
        <w:ind w:left="142"/>
        <w:jc w:val="both"/>
        <w:rPr>
          <w:rFonts w:eastAsia="Times New Roman" w:cstheme="minorHAnsi"/>
          <w:sz w:val="24"/>
          <w:szCs w:val="24"/>
          <w:lang w:eastAsia="zh-CN"/>
        </w:rPr>
      </w:pPr>
      <w:r w:rsidRPr="009F4FC7">
        <w:rPr>
          <w:rFonts w:eastAsia="Times New Roman" w:cstheme="minorHAnsi"/>
          <w:sz w:val="24"/>
          <w:szCs w:val="24"/>
          <w:lang w:eastAsia="zh-CN"/>
        </w:rPr>
        <w:t>b) La presente dichiarazione dovrà essere firmata digitalmente;</w:t>
      </w:r>
    </w:p>
    <w:p w14:paraId="1FFAEFAF" w14:textId="77777777" w:rsidR="00C01BD2" w:rsidRPr="009F4FC7" w:rsidRDefault="00C01BD2" w:rsidP="00C01BD2">
      <w:pPr>
        <w:widowControl w:val="0"/>
        <w:spacing w:after="0" w:line="240" w:lineRule="auto"/>
        <w:ind w:left="142"/>
        <w:jc w:val="both"/>
        <w:rPr>
          <w:rFonts w:eastAsia="Times New Roman" w:cstheme="minorHAnsi"/>
          <w:sz w:val="24"/>
          <w:szCs w:val="24"/>
          <w:lang w:eastAsia="zh-CN"/>
        </w:rPr>
      </w:pPr>
      <w:r w:rsidRPr="009F4FC7">
        <w:rPr>
          <w:rFonts w:eastAsia="Times New Roman" w:cstheme="minorHAnsi"/>
          <w:sz w:val="24"/>
          <w:szCs w:val="24"/>
          <w:lang w:eastAsia="zh-CN"/>
        </w:rPr>
        <w:t>c) In caso di RTI/Consorzio ordinario/GEIE non costituito la dichiarazione deve essere sottoscritta dal legale rappresentante di ciascuna impresa riunita.</w:t>
      </w:r>
    </w:p>
    <w:p w14:paraId="78C9C4FE" w14:textId="77777777" w:rsidR="00C01BD2" w:rsidRPr="009F4FC7" w:rsidRDefault="00C01BD2" w:rsidP="00C01BD2">
      <w:pPr>
        <w:widowControl w:val="0"/>
        <w:spacing w:after="0" w:line="240" w:lineRule="auto"/>
        <w:jc w:val="both"/>
        <w:rPr>
          <w:rFonts w:eastAsia="MS Mincho" w:cstheme="minorHAnsi"/>
          <w:b/>
          <w:i/>
          <w:lang w:eastAsia="it-IT"/>
        </w:rPr>
      </w:pPr>
      <w:r w:rsidRPr="009F4FC7">
        <w:rPr>
          <w:rFonts w:eastAsia="Times New Roman" w:cstheme="minorHAnsi"/>
          <w:sz w:val="24"/>
          <w:szCs w:val="24"/>
          <w:lang w:eastAsia="zh-CN"/>
        </w:rPr>
        <w:t xml:space="preserve">  d) Si allega copia fotostatica del documento di identità</w:t>
      </w:r>
      <w:r w:rsidRPr="009F4FC7">
        <w:rPr>
          <w:rFonts w:eastAsia="MS Mincho" w:cstheme="minorHAnsi"/>
          <w:b/>
          <w:i/>
          <w:lang w:eastAsia="it-IT"/>
        </w:rPr>
        <w:t>, in corso di validità (art. 38 del D.P.R. 445/2000e ss.mm.ii.</w:t>
      </w:r>
    </w:p>
    <w:p w14:paraId="40B375F5" w14:textId="77777777" w:rsidR="0037360D" w:rsidRPr="009F4FC7" w:rsidRDefault="0037360D">
      <w:pPr>
        <w:rPr>
          <w:rFonts w:cstheme="minorHAnsi"/>
        </w:rPr>
      </w:pPr>
    </w:p>
    <w:sectPr w:rsidR="0037360D" w:rsidRPr="009F4FC7" w:rsidSect="009D239C">
      <w:headerReference w:type="default" r:id="rId7"/>
      <w:footerReference w:type="default" r:id="rId8"/>
      <w:headerReference w:type="first" r:id="rId9"/>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995C" w14:textId="77777777" w:rsidR="0098267F" w:rsidRDefault="0098267F">
      <w:pPr>
        <w:spacing w:after="0" w:line="240" w:lineRule="auto"/>
      </w:pPr>
      <w:r>
        <w:separator/>
      </w:r>
    </w:p>
  </w:endnote>
  <w:endnote w:type="continuationSeparator" w:id="0">
    <w:p w14:paraId="5C15044E" w14:textId="77777777" w:rsidR="0098267F" w:rsidRDefault="0098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14235515" w14:textId="77777777" w:rsidR="00B26AFF" w:rsidRDefault="00C01BD2">
        <w:pPr>
          <w:pStyle w:val="Pidipagina"/>
          <w:jc w:val="center"/>
        </w:pPr>
        <w:r>
          <w:fldChar w:fldCharType="begin"/>
        </w:r>
        <w:r>
          <w:instrText>PAGE   \* MERGEFORMAT</w:instrText>
        </w:r>
        <w:r>
          <w:fldChar w:fldCharType="separate"/>
        </w:r>
        <w:r w:rsidRPr="000E20AC">
          <w:rPr>
            <w:noProof/>
            <w:lang w:val="it-IT"/>
          </w:rPr>
          <w:t>2</w:t>
        </w:r>
        <w:r>
          <w:fldChar w:fldCharType="end"/>
        </w:r>
      </w:p>
    </w:sdtContent>
  </w:sdt>
  <w:p w14:paraId="2A83BA42" w14:textId="77777777" w:rsidR="00B26AFF" w:rsidRDefault="00B26AFF">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B17BD" w14:textId="77777777" w:rsidR="0098267F" w:rsidRDefault="0098267F">
      <w:pPr>
        <w:spacing w:after="0" w:line="240" w:lineRule="auto"/>
      </w:pPr>
      <w:r>
        <w:separator/>
      </w:r>
    </w:p>
  </w:footnote>
  <w:footnote w:type="continuationSeparator" w:id="0">
    <w:p w14:paraId="248F3D01" w14:textId="77777777" w:rsidR="0098267F" w:rsidRDefault="0098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4A8E" w14:textId="77777777" w:rsidR="00B26AFF" w:rsidRDefault="00B26AFF" w:rsidP="0061255A">
    <w:pPr>
      <w:pStyle w:val="Intestazione"/>
      <w:tabs>
        <w:tab w:val="left" w:pos="851"/>
      </w:tabs>
      <w:ind w:left="284"/>
      <w:rPr>
        <w:lang w:val="it-IT"/>
      </w:rPr>
    </w:pPr>
  </w:p>
  <w:p w14:paraId="503C7F36" w14:textId="77777777" w:rsidR="00EE7A93" w:rsidRDefault="00EE7A93" w:rsidP="0061255A">
    <w:pPr>
      <w:pStyle w:val="Intestazione"/>
      <w:tabs>
        <w:tab w:val="left" w:pos="851"/>
      </w:tabs>
      <w:ind w:left="284"/>
      <w:rPr>
        <w:lang w:val="it-IT"/>
      </w:rPr>
    </w:pPr>
  </w:p>
  <w:p w14:paraId="7680ACA8" w14:textId="77777777" w:rsidR="00EE7A93" w:rsidRDefault="00EE7A93" w:rsidP="0061255A">
    <w:pPr>
      <w:pStyle w:val="Intestazione"/>
      <w:tabs>
        <w:tab w:val="left" w:pos="851"/>
      </w:tabs>
      <w:ind w:left="284"/>
      <w:rPr>
        <w:lang w:val="it-IT"/>
      </w:rPr>
    </w:pPr>
  </w:p>
  <w:p w14:paraId="74BB2024" w14:textId="77777777" w:rsidR="00FD706D" w:rsidRDefault="00FD706D" w:rsidP="00FD706D">
    <w:pPr>
      <w:tabs>
        <w:tab w:val="center" w:pos="4819"/>
        <w:tab w:val="right" w:pos="9638"/>
      </w:tabs>
      <w:rPr>
        <w:rFonts w:cs="Calibri"/>
        <w:b/>
        <w:bCs/>
        <w:sz w:val="20"/>
        <w:szCs w:val="20"/>
        <w:lang w:eastAsia="it-IT"/>
      </w:rPr>
    </w:pPr>
    <w:r w:rsidRPr="0061255A">
      <w:rPr>
        <w:rFonts w:ascii="Arial" w:hAnsi="Arial" w:cs="Arial"/>
        <w:noProof/>
        <w:sz w:val="24"/>
        <w:szCs w:val="24"/>
        <w:lang w:eastAsia="it-IT"/>
      </w:rPr>
      <w:drawing>
        <wp:anchor distT="0" distB="0" distL="114300" distR="114300" simplePos="0" relativeHeight="251663360" behindDoc="0" locked="0" layoutInCell="1" allowOverlap="1" wp14:anchorId="66173038" wp14:editId="22A1C03E">
          <wp:simplePos x="0" y="0"/>
          <wp:positionH relativeFrom="column">
            <wp:posOffset>84455</wp:posOffset>
          </wp:positionH>
          <wp:positionV relativeFrom="paragraph">
            <wp:posOffset>-726440</wp:posOffset>
          </wp:positionV>
          <wp:extent cx="636270" cy="603250"/>
          <wp:effectExtent l="0" t="0" r="0" b="6350"/>
          <wp:wrapSquare wrapText="bothSides"/>
          <wp:docPr id="583771474" name="Immagine 583771474"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Calibri"/>
        <w:b/>
        <w:bCs/>
        <w:sz w:val="20"/>
        <w:szCs w:val="20"/>
        <w:lang w:eastAsia="it-IT"/>
      </w:rPr>
      <w:t xml:space="preserve">     </w:t>
    </w:r>
    <w:r w:rsidRPr="00BA2513">
      <w:rPr>
        <w:rFonts w:cs="Calibri"/>
        <w:b/>
        <w:bCs/>
        <w:sz w:val="20"/>
        <w:szCs w:val="20"/>
        <w:lang w:eastAsia="it-IT"/>
      </w:rPr>
      <w:t>Giunta Regionale della Campania</w:t>
    </w:r>
  </w:p>
  <w:p w14:paraId="49CCF5EB" w14:textId="77777777" w:rsidR="00FD706D" w:rsidRPr="00CB72B6" w:rsidRDefault="00FD706D" w:rsidP="00FD706D">
    <w:pPr>
      <w:tabs>
        <w:tab w:val="center" w:pos="4819"/>
        <w:tab w:val="right" w:pos="9638"/>
      </w:tabs>
      <w:rPr>
        <w:rFonts w:cs="Calibri"/>
        <w:b/>
        <w:bCs/>
        <w:i/>
        <w:iCs/>
        <w:sz w:val="20"/>
        <w:szCs w:val="20"/>
        <w:lang w:eastAsia="it-IT"/>
      </w:rPr>
    </w:pPr>
    <w:r>
      <w:rPr>
        <w:rFonts w:cs="Calibri"/>
        <w:b/>
        <w:bCs/>
        <w:i/>
        <w:iCs/>
        <w:sz w:val="20"/>
        <w:szCs w:val="20"/>
        <w:lang w:eastAsia="it-IT"/>
      </w:rPr>
      <w:t xml:space="preserve">     </w:t>
    </w:r>
    <w:r w:rsidRPr="00CB72B6">
      <w:rPr>
        <w:rFonts w:cs="Calibri"/>
        <w:b/>
        <w:bCs/>
        <w:i/>
        <w:iCs/>
        <w:sz w:val="20"/>
        <w:szCs w:val="20"/>
        <w:lang w:eastAsia="it-IT"/>
      </w:rPr>
      <w:t>UFFICIO SPECIALE APPALTI – CENTRALE DI COMMITTENZA REGIONALE</w:t>
    </w:r>
  </w:p>
  <w:p w14:paraId="5703277D" w14:textId="77777777" w:rsidR="00FD706D" w:rsidRPr="00CB72B6" w:rsidRDefault="00FD706D" w:rsidP="00FD706D">
    <w:pPr>
      <w:tabs>
        <w:tab w:val="center" w:pos="4819"/>
        <w:tab w:val="right" w:pos="9638"/>
      </w:tabs>
      <w:rPr>
        <w:rFonts w:cs="Calibri"/>
        <w:b/>
        <w:bCs/>
        <w:i/>
        <w:iCs/>
        <w:sz w:val="20"/>
        <w:szCs w:val="20"/>
        <w:lang w:eastAsia="it-IT"/>
      </w:rPr>
    </w:pPr>
    <w:r>
      <w:rPr>
        <w:rFonts w:cs="Calibri"/>
        <w:b/>
        <w:bCs/>
        <w:i/>
        <w:iCs/>
        <w:sz w:val="20"/>
        <w:szCs w:val="20"/>
        <w:lang w:eastAsia="it-IT"/>
      </w:rPr>
      <w:t xml:space="preserve">     </w:t>
    </w:r>
    <w:r w:rsidRPr="00CB72B6">
      <w:rPr>
        <w:rFonts w:cs="Calibri"/>
        <w:b/>
        <w:bCs/>
        <w:i/>
        <w:iCs/>
        <w:sz w:val="20"/>
        <w:szCs w:val="20"/>
        <w:lang w:eastAsia="it-IT"/>
      </w:rPr>
      <w:t>Direzione Generale – 302.00.00</w:t>
    </w:r>
  </w:p>
  <w:p w14:paraId="2F0ECE90" w14:textId="00F83EE1" w:rsidR="00FD706D" w:rsidRPr="00BA2513" w:rsidRDefault="00FD706D" w:rsidP="00FD706D">
    <w:pPr>
      <w:tabs>
        <w:tab w:val="right" w:pos="9638"/>
      </w:tabs>
      <w:rPr>
        <w:rFonts w:cs="Calibri"/>
        <w:sz w:val="18"/>
        <w:szCs w:val="18"/>
        <w:lang w:eastAsia="it-IT"/>
      </w:rPr>
    </w:pPr>
    <w:r w:rsidRPr="00BA2513">
      <w:rPr>
        <w:rFonts w:cs="Calibri"/>
        <w:sz w:val="18"/>
        <w:szCs w:val="18"/>
        <w:lang w:eastAsia="it-IT"/>
      </w:rPr>
      <w:t xml:space="preserve">       </w:t>
    </w:r>
    <w:r>
      <w:rPr>
        <w:rFonts w:cs="Calibri"/>
        <w:sz w:val="18"/>
        <w:szCs w:val="18"/>
        <w:lang w:eastAsia="it-IT"/>
      </w:rPr>
      <w:t>______________</w:t>
    </w:r>
    <w:r w:rsidRPr="00BA2513">
      <w:rPr>
        <w:rFonts w:cs="Calibri"/>
        <w:sz w:val="18"/>
        <w:szCs w:val="18"/>
        <w:lang w:eastAsia="it-IT"/>
      </w:rPr>
      <w:t>______________</w:t>
    </w:r>
    <w:r>
      <w:rPr>
        <w:rFonts w:cs="Calibri"/>
        <w:sz w:val="18"/>
        <w:szCs w:val="18"/>
        <w:lang w:eastAsia="it-IT"/>
      </w:rPr>
      <w:t>_____________________________</w:t>
    </w:r>
    <w:r w:rsidRPr="00BA2513">
      <w:rPr>
        <w:rFonts w:cs="Calibri"/>
        <w:sz w:val="18"/>
        <w:szCs w:val="18"/>
        <w:lang w:eastAsia="it-IT"/>
      </w:rPr>
      <w:t>_______________________________________</w:t>
    </w:r>
    <w:r>
      <w:rPr>
        <w:rFonts w:cs="Calibri"/>
        <w:i/>
        <w:iCs/>
        <w:sz w:val="20"/>
        <w:szCs w:val="20"/>
        <w:lang w:eastAsia="it-IT"/>
      </w:rPr>
      <w:t>Offerta Economica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570C" w14:textId="6104AD66" w:rsidR="00CD7CBD" w:rsidRDefault="00CD7CBD">
    <w:pPr>
      <w:pStyle w:val="Intestazione"/>
    </w:pPr>
    <w:r w:rsidRPr="009854D9">
      <w:rPr>
        <w:rFonts w:eastAsia="SimSun"/>
        <w:noProof/>
        <w:lang w:val="it-IT"/>
      </w:rPr>
      <w:drawing>
        <wp:anchor distT="0" distB="0" distL="114300" distR="114300" simplePos="0" relativeHeight="251661312" behindDoc="0" locked="0" layoutInCell="1" allowOverlap="1" wp14:anchorId="0B7D02CA" wp14:editId="7B4F81AB">
          <wp:simplePos x="0" y="0"/>
          <wp:positionH relativeFrom="column">
            <wp:posOffset>2952750</wp:posOffset>
          </wp:positionH>
          <wp:positionV relativeFrom="paragraph">
            <wp:posOffset>-247650</wp:posOffset>
          </wp:positionV>
          <wp:extent cx="679450" cy="635000"/>
          <wp:effectExtent l="0" t="0" r="6350" b="0"/>
          <wp:wrapSquare wrapText="bothSides"/>
          <wp:docPr id="917867526" name="Immagine 13" descr="Immagine del Logo della Regione Camp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del Logo della Regione Campan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9450" cy="635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51859"/>
    <w:multiLevelType w:val="hybridMultilevel"/>
    <w:tmpl w:val="3386EA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76091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BD2"/>
    <w:rsid w:val="00007450"/>
    <w:rsid w:val="00044AFB"/>
    <w:rsid w:val="00192236"/>
    <w:rsid w:val="001C3B43"/>
    <w:rsid w:val="00230419"/>
    <w:rsid w:val="00237CFC"/>
    <w:rsid w:val="002821ED"/>
    <w:rsid w:val="0037360D"/>
    <w:rsid w:val="004A17C4"/>
    <w:rsid w:val="004C7150"/>
    <w:rsid w:val="005D467A"/>
    <w:rsid w:val="005F7094"/>
    <w:rsid w:val="00605908"/>
    <w:rsid w:val="007545E1"/>
    <w:rsid w:val="00757833"/>
    <w:rsid w:val="0077267F"/>
    <w:rsid w:val="007B0E0F"/>
    <w:rsid w:val="0098267F"/>
    <w:rsid w:val="009B23A8"/>
    <w:rsid w:val="009E35C6"/>
    <w:rsid w:val="009F4FC7"/>
    <w:rsid w:val="00A30756"/>
    <w:rsid w:val="00A95654"/>
    <w:rsid w:val="00AA6C13"/>
    <w:rsid w:val="00AC00A1"/>
    <w:rsid w:val="00AF6014"/>
    <w:rsid w:val="00B166E4"/>
    <w:rsid w:val="00B26AFF"/>
    <w:rsid w:val="00B8439D"/>
    <w:rsid w:val="00B90F42"/>
    <w:rsid w:val="00BD5497"/>
    <w:rsid w:val="00C01BD2"/>
    <w:rsid w:val="00CD7CBD"/>
    <w:rsid w:val="00D91320"/>
    <w:rsid w:val="00EE7A93"/>
    <w:rsid w:val="00EF74A9"/>
    <w:rsid w:val="00F67103"/>
    <w:rsid w:val="00FD70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3DFD"/>
  <w15:chartTrackingRefBased/>
  <w15:docId w15:val="{565A1F52-4C6E-48E1-AC13-B4604C3B9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C01BD2"/>
    <w:pPr>
      <w:spacing w:after="120"/>
    </w:pPr>
  </w:style>
  <w:style w:type="character" w:customStyle="1" w:styleId="CorpotestoCarattere">
    <w:name w:val="Corpo testo Carattere"/>
    <w:basedOn w:val="Carpredefinitoparagrafo"/>
    <w:link w:val="Corpotesto"/>
    <w:uiPriority w:val="99"/>
    <w:semiHidden/>
    <w:rsid w:val="00C01BD2"/>
  </w:style>
  <w:style w:type="paragraph" w:styleId="Intestazione">
    <w:name w:val="header"/>
    <w:basedOn w:val="Normale"/>
    <w:link w:val="IntestazioneCarattere"/>
    <w:uiPriority w:val="99"/>
    <w:unhideWhenUsed/>
    <w:rsid w:val="00C01BD2"/>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IntestazioneCarattere">
    <w:name w:val="Intestazione Carattere"/>
    <w:basedOn w:val="Carpredefinitoparagrafo"/>
    <w:link w:val="Intestazione"/>
    <w:uiPriority w:val="99"/>
    <w:rsid w:val="00C01BD2"/>
    <w:rPr>
      <w:rFonts w:ascii="Times New Roman" w:eastAsia="Times New Roman" w:hAnsi="Times New Roman" w:cs="Times New Roman"/>
      <w:lang w:val="en-US"/>
    </w:rPr>
  </w:style>
  <w:style w:type="paragraph" w:styleId="Pidipagina">
    <w:name w:val="footer"/>
    <w:basedOn w:val="Normale"/>
    <w:link w:val="PidipaginaCarattere"/>
    <w:uiPriority w:val="99"/>
    <w:unhideWhenUsed/>
    <w:rsid w:val="00C01BD2"/>
    <w:pPr>
      <w:widowControl w:val="0"/>
      <w:tabs>
        <w:tab w:val="center" w:pos="4819"/>
        <w:tab w:val="right" w:pos="9638"/>
      </w:tabs>
      <w:autoSpaceDE w:val="0"/>
      <w:autoSpaceDN w:val="0"/>
      <w:spacing w:after="0" w:line="240" w:lineRule="auto"/>
    </w:pPr>
    <w:rPr>
      <w:rFonts w:ascii="Times New Roman" w:eastAsia="Times New Roman" w:hAnsi="Times New Roman" w:cs="Times New Roman"/>
      <w:lang w:val="en-US"/>
    </w:rPr>
  </w:style>
  <w:style w:type="character" w:customStyle="1" w:styleId="PidipaginaCarattere">
    <w:name w:val="Piè di pagina Carattere"/>
    <w:basedOn w:val="Carpredefinitoparagrafo"/>
    <w:link w:val="Pidipagina"/>
    <w:uiPriority w:val="99"/>
    <w:rsid w:val="00C01BD2"/>
    <w:rPr>
      <w:rFonts w:ascii="Times New Roman" w:eastAsia="Times New Roman" w:hAnsi="Times New Roman" w:cs="Times New Roman"/>
      <w:lang w:val="en-US"/>
    </w:rPr>
  </w:style>
  <w:style w:type="table" w:styleId="Grigliatabella">
    <w:name w:val="Table Grid"/>
    <w:basedOn w:val="Tabellanormale"/>
    <w:uiPriority w:val="39"/>
    <w:rsid w:val="00A30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F67103"/>
    <w:pPr>
      <w:spacing w:before="100" w:beforeAutospacing="1" w:after="100" w:afterAutospacing="1" w:line="240" w:lineRule="auto"/>
    </w:pPr>
    <w:rPr>
      <w:rFonts w:ascii="Arial" w:eastAsia="Times New Roman" w:hAnsi="Arial"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1102</Words>
  <Characters>6283</Characters>
  <Application>Microsoft Office Word</Application>
  <DocSecurity>0</DocSecurity>
  <Lines>52</Lines>
  <Paragraphs>14</Paragraphs>
  <ScaleCrop>false</ScaleCrop>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SALVATORE DI BONITO</cp:lastModifiedBy>
  <cp:revision>17</cp:revision>
  <dcterms:created xsi:type="dcterms:W3CDTF">2025-10-08T14:34:00Z</dcterms:created>
  <dcterms:modified xsi:type="dcterms:W3CDTF">2025-10-10T12:33:00Z</dcterms:modified>
</cp:coreProperties>
</file>